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9D51"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4328FE22" w14:textId="77777777" w:rsidR="000A3C2F" w:rsidRPr="000A3C2F" w:rsidRDefault="000A3C2F" w:rsidP="00B62844">
      <w:pPr>
        <w:pStyle w:val="Title"/>
        <w:spacing w:line="276" w:lineRule="auto"/>
      </w:pPr>
      <w:r w:rsidRPr="000A3C2F">
        <w:t>Centre for Health Technology Evaluation</w:t>
      </w:r>
    </w:p>
    <w:p w14:paraId="16AA3768" w14:textId="6DAC1004" w:rsidR="000A3C2F" w:rsidRDefault="00765321" w:rsidP="003E65BA">
      <w:pPr>
        <w:pStyle w:val="Heading1"/>
      </w:pPr>
      <w:r>
        <w:t>Technology Appraisal Committee D</w:t>
      </w:r>
      <w:r w:rsidR="000A3C2F">
        <w:t xml:space="preserve"> meeting minutes</w:t>
      </w:r>
    </w:p>
    <w:p w14:paraId="1B1C52DF" w14:textId="18589C6F" w:rsidR="00BA4EAD" w:rsidRDefault="00BA4EAD" w:rsidP="00C7373D">
      <w:pPr>
        <w:pStyle w:val="Paragraphnonumbers"/>
      </w:pPr>
      <w:r w:rsidRPr="00BA4EAD">
        <w:rPr>
          <w:b/>
        </w:rPr>
        <w:t>Minutes:</w:t>
      </w:r>
      <w:r>
        <w:rPr>
          <w:b/>
        </w:rPr>
        <w:tab/>
      </w:r>
      <w:r w:rsidR="00682F9B">
        <w:rPr>
          <w:b/>
        </w:rPr>
        <w:tab/>
      </w:r>
      <w:r w:rsidR="00764DDD">
        <w:t>C</w:t>
      </w:r>
      <w:r w:rsidR="004A7CD8">
        <w:t>onfirmed</w:t>
      </w:r>
    </w:p>
    <w:p w14:paraId="28A3F06E" w14:textId="6F2EF5C0" w:rsidR="00BA4EAD" w:rsidRPr="00205638" w:rsidRDefault="00BA4EAD" w:rsidP="00C7373D">
      <w:pPr>
        <w:pStyle w:val="Paragraphnonumbers"/>
      </w:pPr>
      <w:r w:rsidRPr="006231D3">
        <w:rPr>
          <w:b/>
        </w:rPr>
        <w:t>Date and time:</w:t>
      </w:r>
      <w:r w:rsidRPr="006231D3">
        <w:rPr>
          <w:b/>
        </w:rPr>
        <w:tab/>
      </w:r>
      <w:r w:rsidR="00682F9B">
        <w:rPr>
          <w:b/>
        </w:rPr>
        <w:tab/>
      </w:r>
      <w:r w:rsidR="004A7CD8">
        <w:t>Thursday 7 April 2022</w:t>
      </w:r>
    </w:p>
    <w:p w14:paraId="344B8760" w14:textId="388654D5" w:rsidR="00BA4EAD" w:rsidRDefault="00BA4EAD" w:rsidP="00C7373D">
      <w:pPr>
        <w:pStyle w:val="Paragraphnonumbers"/>
      </w:pPr>
      <w:r w:rsidRPr="006231D3">
        <w:rPr>
          <w:b/>
        </w:rPr>
        <w:t>Location:</w:t>
      </w:r>
      <w:r w:rsidRPr="006231D3">
        <w:rPr>
          <w:b/>
        </w:rPr>
        <w:tab/>
      </w:r>
      <w:r w:rsidR="00682F9B">
        <w:rPr>
          <w:b/>
        </w:rPr>
        <w:tab/>
      </w:r>
      <w:r w:rsidR="00A82363">
        <w:t>Via Zoom</w:t>
      </w:r>
    </w:p>
    <w:p w14:paraId="5095386E" w14:textId="77777777" w:rsidR="00AD0E92" w:rsidRPr="00205638" w:rsidRDefault="00E82B9F" w:rsidP="003E65BA">
      <w:pPr>
        <w:pStyle w:val="Heading2"/>
      </w:pPr>
      <w:r>
        <w:t>Attendees</w:t>
      </w:r>
    </w:p>
    <w:p w14:paraId="07A2A38A" w14:textId="77777777" w:rsidR="002B5720" w:rsidRDefault="00BA4EAD" w:rsidP="003E65BA">
      <w:pPr>
        <w:pStyle w:val="Heading3unnumbered"/>
      </w:pPr>
      <w:r w:rsidRPr="006231D3">
        <w:t>Committee members present</w:t>
      </w:r>
    </w:p>
    <w:p w14:paraId="49E08ED6" w14:textId="08813D1F" w:rsidR="00765321" w:rsidRPr="00F53A0E" w:rsidRDefault="00765321" w:rsidP="00765321">
      <w:pPr>
        <w:pStyle w:val="Paragraph"/>
      </w:pPr>
      <w:bookmarkStart w:id="0" w:name="_Hlk94789767"/>
      <w:r w:rsidRPr="00F53A0E">
        <w:t xml:space="preserve">Dr Megan John </w:t>
      </w:r>
      <w:r>
        <w:t>(Chair</w:t>
      </w:r>
      <w:r w:rsidR="00DD2DFB">
        <w:t xml:space="preserve"> Topics 1 &amp; 2</w:t>
      </w:r>
      <w:r>
        <w:t>)</w:t>
      </w:r>
      <w:r>
        <w:tab/>
      </w:r>
      <w:r>
        <w:tab/>
      </w:r>
      <w:r w:rsidRPr="00F53A0E">
        <w:tab/>
        <w:t>Present for all items</w:t>
      </w:r>
    </w:p>
    <w:p w14:paraId="46D48A33" w14:textId="77F643BE" w:rsidR="00765321" w:rsidRPr="00F53A0E" w:rsidRDefault="00765321" w:rsidP="00765321">
      <w:pPr>
        <w:pStyle w:val="Paragraph"/>
      </w:pPr>
      <w:r w:rsidRPr="00F53A0E">
        <w:t>Dr Lindsay Smith (Chair</w:t>
      </w:r>
      <w:r w:rsidR="00DD2DFB">
        <w:t xml:space="preserve"> Topic 3</w:t>
      </w:r>
      <w:r w:rsidRPr="00F53A0E">
        <w:t>)</w:t>
      </w:r>
      <w:r w:rsidRPr="00F53A0E">
        <w:tab/>
      </w:r>
      <w:r w:rsidRPr="00F53A0E">
        <w:tab/>
      </w:r>
      <w:r w:rsidRPr="00F53A0E">
        <w:tab/>
      </w:r>
      <w:r w:rsidRPr="00F53A0E">
        <w:tab/>
      </w:r>
      <w:r w:rsidR="004F7F8F">
        <w:tab/>
      </w:r>
      <w:r w:rsidRPr="00F53A0E">
        <w:t>Present for all items</w:t>
      </w:r>
    </w:p>
    <w:p w14:paraId="7725DD49" w14:textId="0D2275BA" w:rsidR="00765321" w:rsidRPr="00F53A0E" w:rsidRDefault="00765321" w:rsidP="00765321">
      <w:pPr>
        <w:pStyle w:val="Paragraph"/>
      </w:pPr>
      <w:r w:rsidRPr="00F53A0E">
        <w:t>Martin Bradley</w:t>
      </w:r>
      <w:r w:rsidRPr="00F53A0E">
        <w:tab/>
      </w:r>
      <w:r w:rsidRPr="00F53A0E">
        <w:tab/>
      </w:r>
      <w:r w:rsidRPr="00F53A0E">
        <w:tab/>
      </w:r>
      <w:r w:rsidRPr="00F53A0E">
        <w:tab/>
      </w:r>
      <w:r w:rsidR="004F7F8F">
        <w:tab/>
      </w:r>
      <w:r w:rsidRPr="00F53A0E">
        <w:t>Present for all items</w:t>
      </w:r>
    </w:p>
    <w:p w14:paraId="02A732D5" w14:textId="3DAE3178" w:rsidR="00765321" w:rsidRPr="00F53A0E" w:rsidRDefault="00765321" w:rsidP="00765321">
      <w:pPr>
        <w:pStyle w:val="Paragraph"/>
      </w:pPr>
      <w:r w:rsidRPr="00F53A0E">
        <w:t>Dr Matthew Bradley</w:t>
      </w:r>
      <w:r w:rsidRPr="00F53A0E">
        <w:tab/>
      </w:r>
      <w:r w:rsidRPr="00F53A0E">
        <w:tab/>
      </w:r>
      <w:r w:rsidRPr="00F53A0E">
        <w:tab/>
      </w:r>
      <w:r w:rsidRPr="00F53A0E">
        <w:tab/>
      </w:r>
      <w:r w:rsidR="004F7F8F">
        <w:tab/>
      </w:r>
      <w:r w:rsidR="00A82363">
        <w:t>Items</w:t>
      </w:r>
      <w:r w:rsidR="00E23060">
        <w:t xml:space="preserve"> 6 to 6.2.2</w:t>
      </w:r>
    </w:p>
    <w:p w14:paraId="6355CBDA" w14:textId="2D933768" w:rsidR="00765321" w:rsidRPr="00F53A0E" w:rsidRDefault="00765321" w:rsidP="00765321">
      <w:pPr>
        <w:pStyle w:val="Paragraph"/>
      </w:pPr>
      <w:r w:rsidRPr="00F53A0E">
        <w:t>Professor Sofia Dias</w:t>
      </w:r>
      <w:r w:rsidRPr="00F53A0E">
        <w:tab/>
      </w:r>
      <w:r w:rsidRPr="00F53A0E">
        <w:tab/>
      </w:r>
      <w:r w:rsidRPr="00F53A0E">
        <w:tab/>
      </w:r>
      <w:r w:rsidRPr="00F53A0E">
        <w:tab/>
      </w:r>
      <w:r w:rsidR="004F7F8F">
        <w:tab/>
      </w:r>
      <w:r w:rsidR="00A82363">
        <w:t>Items</w:t>
      </w:r>
      <w:r w:rsidR="0006394D">
        <w:t xml:space="preserve"> </w:t>
      </w:r>
      <w:r w:rsidR="00764DDD">
        <w:t>5</w:t>
      </w:r>
      <w:r w:rsidR="0006394D">
        <w:t>.1.3 to 6.2.2</w:t>
      </w:r>
    </w:p>
    <w:p w14:paraId="06DE9275" w14:textId="025297C4" w:rsidR="00765321" w:rsidRPr="00F53A0E" w:rsidRDefault="00765321" w:rsidP="00765321">
      <w:pPr>
        <w:pStyle w:val="Paragraph"/>
      </w:pPr>
      <w:r w:rsidRPr="00F53A0E">
        <w:t>Chris Herring</w:t>
      </w:r>
      <w:r w:rsidRPr="00F53A0E">
        <w:tab/>
      </w:r>
      <w:r w:rsidRPr="00F53A0E">
        <w:tab/>
      </w:r>
      <w:r w:rsidRPr="00F53A0E">
        <w:tab/>
      </w:r>
      <w:r w:rsidRPr="00F53A0E">
        <w:tab/>
      </w:r>
      <w:r w:rsidR="004F7F8F">
        <w:tab/>
      </w:r>
      <w:r w:rsidR="00476FC1">
        <w:t>Items 1 to 6.2</w:t>
      </w:r>
    </w:p>
    <w:p w14:paraId="23A5404A" w14:textId="318B8203" w:rsidR="00765321" w:rsidRPr="00F53A0E" w:rsidRDefault="00765321" w:rsidP="00765321">
      <w:pPr>
        <w:pStyle w:val="Paragraph"/>
      </w:pPr>
      <w:r w:rsidRPr="00F53A0E">
        <w:t>Dr Andrew Hitchings</w:t>
      </w:r>
      <w:r w:rsidRPr="00F53A0E">
        <w:tab/>
      </w:r>
      <w:r w:rsidRPr="00F53A0E">
        <w:tab/>
      </w:r>
      <w:r w:rsidRPr="00F53A0E">
        <w:tab/>
      </w:r>
      <w:r w:rsidRPr="00F53A0E">
        <w:tab/>
      </w:r>
      <w:r w:rsidR="004F7F8F">
        <w:tab/>
      </w:r>
      <w:r w:rsidRPr="00F53A0E">
        <w:t>Present for all items</w:t>
      </w:r>
    </w:p>
    <w:p w14:paraId="15A009B0" w14:textId="50076CB4" w:rsidR="00765321" w:rsidRPr="00F53A0E" w:rsidRDefault="00765321" w:rsidP="00765321">
      <w:pPr>
        <w:pStyle w:val="Paragraph"/>
      </w:pPr>
      <w:r w:rsidRPr="00F53A0E">
        <w:t>Dr Robert Hodgson</w:t>
      </w:r>
      <w:r w:rsidRPr="00F53A0E">
        <w:tab/>
      </w:r>
      <w:r w:rsidRPr="00F53A0E">
        <w:tab/>
      </w:r>
      <w:r w:rsidRPr="00F53A0E">
        <w:tab/>
      </w:r>
      <w:r w:rsidRPr="00F53A0E">
        <w:tab/>
      </w:r>
      <w:r w:rsidR="004F7F8F">
        <w:tab/>
      </w:r>
      <w:r w:rsidRPr="00F53A0E">
        <w:t>Present for all items</w:t>
      </w:r>
    </w:p>
    <w:p w14:paraId="37A05E42" w14:textId="47E21766" w:rsidR="00765321" w:rsidRPr="00F53A0E" w:rsidRDefault="00765321" w:rsidP="00765321">
      <w:pPr>
        <w:pStyle w:val="Paragraph"/>
      </w:pPr>
      <w:r w:rsidRPr="00F53A0E">
        <w:t>Dr Bernard Khoo</w:t>
      </w:r>
      <w:r w:rsidRPr="00F53A0E">
        <w:tab/>
      </w:r>
      <w:r w:rsidRPr="00F53A0E">
        <w:tab/>
      </w:r>
      <w:r w:rsidRPr="00F53A0E">
        <w:tab/>
      </w:r>
      <w:r w:rsidRPr="00F53A0E">
        <w:tab/>
      </w:r>
      <w:r w:rsidR="004F7F8F">
        <w:tab/>
      </w:r>
      <w:r w:rsidRPr="00F53A0E">
        <w:t>Present for all items</w:t>
      </w:r>
    </w:p>
    <w:p w14:paraId="1E4CE218" w14:textId="02DF363B" w:rsidR="00765321" w:rsidRPr="00F53A0E" w:rsidRDefault="00A82363" w:rsidP="00765321">
      <w:pPr>
        <w:pStyle w:val="Paragraph"/>
      </w:pPr>
      <w:r>
        <w:t xml:space="preserve">Dr </w:t>
      </w:r>
      <w:r w:rsidR="00765321" w:rsidRPr="00F53A0E">
        <w:t>Ivan Koychev</w:t>
      </w:r>
      <w:r w:rsidR="00765321" w:rsidRPr="00F53A0E">
        <w:tab/>
      </w:r>
      <w:r w:rsidR="00765321" w:rsidRPr="00F53A0E">
        <w:tab/>
      </w:r>
      <w:r w:rsidR="00765321" w:rsidRPr="00F53A0E">
        <w:tab/>
      </w:r>
      <w:r w:rsidR="00765321" w:rsidRPr="00F53A0E">
        <w:tab/>
      </w:r>
      <w:r w:rsidR="004F7F8F">
        <w:tab/>
      </w:r>
      <w:r w:rsidR="00476FC1">
        <w:t>Items 1 to 6.2</w:t>
      </w:r>
    </w:p>
    <w:p w14:paraId="068A7D93" w14:textId="23912748" w:rsidR="00765321" w:rsidRPr="00F53A0E" w:rsidRDefault="00765321" w:rsidP="00765321">
      <w:pPr>
        <w:pStyle w:val="Paragraph"/>
      </w:pPr>
      <w:r w:rsidRPr="00F53A0E">
        <w:t xml:space="preserve">Dr Soo </w:t>
      </w:r>
      <w:proofErr w:type="spellStart"/>
      <w:r w:rsidRPr="00F53A0E">
        <w:t>Fon</w:t>
      </w:r>
      <w:proofErr w:type="spellEnd"/>
      <w:r w:rsidRPr="00F53A0E">
        <w:t xml:space="preserve"> Lim</w:t>
      </w:r>
      <w:r w:rsidRPr="00F53A0E">
        <w:tab/>
      </w:r>
      <w:r w:rsidRPr="00F53A0E">
        <w:tab/>
      </w:r>
      <w:r w:rsidRPr="00F53A0E">
        <w:tab/>
      </w:r>
      <w:r w:rsidRPr="00F53A0E">
        <w:tab/>
      </w:r>
      <w:r w:rsidR="004F7F8F">
        <w:tab/>
      </w:r>
      <w:r w:rsidRPr="00F53A0E">
        <w:t>Present for all items</w:t>
      </w:r>
    </w:p>
    <w:p w14:paraId="4510C205" w14:textId="129CC5DB" w:rsidR="00765321" w:rsidRPr="00F53A0E" w:rsidRDefault="00765321" w:rsidP="00765321">
      <w:pPr>
        <w:pStyle w:val="Paragraph"/>
      </w:pPr>
      <w:r w:rsidRPr="00F53A0E">
        <w:t>Professor David Meads</w:t>
      </w:r>
      <w:r w:rsidRPr="00F53A0E">
        <w:tab/>
      </w:r>
      <w:r w:rsidRPr="00F53A0E">
        <w:tab/>
      </w:r>
      <w:r w:rsidRPr="00F53A0E">
        <w:tab/>
      </w:r>
      <w:r w:rsidRPr="00F53A0E">
        <w:tab/>
      </w:r>
      <w:r w:rsidR="004F7F8F">
        <w:tab/>
      </w:r>
      <w:r w:rsidRPr="00F53A0E">
        <w:t xml:space="preserve">Present for all items </w:t>
      </w:r>
    </w:p>
    <w:p w14:paraId="2EF009D7" w14:textId="235F2E17" w:rsidR="00765321" w:rsidRPr="00F53A0E" w:rsidRDefault="00765321" w:rsidP="00765321">
      <w:pPr>
        <w:pStyle w:val="Paragraph"/>
      </w:pPr>
      <w:r w:rsidRPr="00F53A0E">
        <w:t>Giles Monnickendam</w:t>
      </w:r>
      <w:r w:rsidRPr="00F53A0E">
        <w:tab/>
      </w:r>
      <w:r w:rsidRPr="00F53A0E">
        <w:tab/>
      </w:r>
      <w:r w:rsidRPr="00F53A0E">
        <w:tab/>
      </w:r>
      <w:r w:rsidRPr="00F53A0E">
        <w:tab/>
      </w:r>
      <w:r w:rsidR="004F7F8F">
        <w:tab/>
      </w:r>
      <w:r w:rsidRPr="00F53A0E">
        <w:t>Present for all items</w:t>
      </w:r>
    </w:p>
    <w:p w14:paraId="49B656A5" w14:textId="1577DF6E" w:rsidR="00765321" w:rsidRDefault="00765321" w:rsidP="00765321">
      <w:pPr>
        <w:pStyle w:val="Paragraph"/>
      </w:pPr>
      <w:r>
        <w:t xml:space="preserve">Dr </w:t>
      </w:r>
      <w:r w:rsidRPr="00F53A0E">
        <w:t>Malcolm Oswald</w:t>
      </w:r>
      <w:r w:rsidRPr="00F53A0E">
        <w:tab/>
      </w:r>
      <w:r w:rsidRPr="00F53A0E">
        <w:tab/>
      </w:r>
      <w:r w:rsidRPr="00F53A0E">
        <w:tab/>
      </w:r>
      <w:r w:rsidRPr="00F53A0E">
        <w:tab/>
      </w:r>
      <w:r w:rsidR="004F7F8F">
        <w:tab/>
      </w:r>
      <w:r w:rsidRPr="00F53A0E">
        <w:t xml:space="preserve">Present for all items </w:t>
      </w:r>
    </w:p>
    <w:p w14:paraId="60392972" w14:textId="1120A160" w:rsidR="00280DC6" w:rsidRPr="00F53A0E" w:rsidRDefault="00280DC6" w:rsidP="00280DC6">
      <w:pPr>
        <w:pStyle w:val="Paragraph"/>
      </w:pPr>
      <w:r w:rsidRPr="00280DC6">
        <w:t>Professor Chris Parker</w:t>
      </w:r>
      <w:r w:rsidRPr="00280DC6">
        <w:tab/>
      </w:r>
      <w:r w:rsidRPr="00280DC6">
        <w:tab/>
      </w:r>
      <w:r w:rsidRPr="00280DC6">
        <w:tab/>
      </w:r>
      <w:r w:rsidRPr="00280DC6">
        <w:tab/>
      </w:r>
      <w:r w:rsidR="004F7F8F">
        <w:tab/>
      </w:r>
      <w:r w:rsidR="00A82363">
        <w:t>Items</w:t>
      </w:r>
      <w:r w:rsidR="002E1075">
        <w:t xml:space="preserve"> 1 to 5.3.2</w:t>
      </w:r>
    </w:p>
    <w:p w14:paraId="7326D41A" w14:textId="085B42DE" w:rsidR="00765321" w:rsidRPr="00F53A0E" w:rsidRDefault="00765321" w:rsidP="00765321">
      <w:pPr>
        <w:pStyle w:val="Paragraph"/>
      </w:pPr>
      <w:r w:rsidRPr="00F53A0E">
        <w:t>Dr Rebecca Payne</w:t>
      </w:r>
      <w:r w:rsidRPr="00F53A0E">
        <w:tab/>
      </w:r>
      <w:r w:rsidRPr="00F53A0E">
        <w:tab/>
      </w:r>
      <w:r w:rsidRPr="00F53A0E">
        <w:tab/>
      </w:r>
      <w:r w:rsidRPr="00F53A0E">
        <w:tab/>
      </w:r>
      <w:r w:rsidR="004F7F8F">
        <w:tab/>
      </w:r>
      <w:r w:rsidRPr="00F53A0E">
        <w:t>Present for all items</w:t>
      </w:r>
    </w:p>
    <w:p w14:paraId="2EEEBD98" w14:textId="55B570B4" w:rsidR="00765321" w:rsidRPr="00F53A0E" w:rsidRDefault="00765321" w:rsidP="00765321">
      <w:pPr>
        <w:pStyle w:val="Paragraph"/>
      </w:pPr>
      <w:r w:rsidRPr="00F53A0E">
        <w:t>Carole Pitkeathley</w:t>
      </w:r>
      <w:r w:rsidRPr="00F53A0E">
        <w:tab/>
      </w:r>
      <w:r w:rsidRPr="00F53A0E">
        <w:tab/>
      </w:r>
      <w:r w:rsidRPr="00F53A0E">
        <w:tab/>
      </w:r>
      <w:r w:rsidRPr="00F53A0E">
        <w:tab/>
      </w:r>
      <w:r w:rsidR="004F7F8F">
        <w:tab/>
      </w:r>
      <w:r w:rsidRPr="00F53A0E">
        <w:t>Present for all items</w:t>
      </w:r>
    </w:p>
    <w:p w14:paraId="5A2D894F" w14:textId="54068917" w:rsidR="00765321" w:rsidRDefault="00765321" w:rsidP="00765321">
      <w:pPr>
        <w:pStyle w:val="Paragraph"/>
      </w:pPr>
      <w:r w:rsidRPr="00F53A0E">
        <w:t>Professor John Watkins</w:t>
      </w:r>
      <w:r w:rsidRPr="00F53A0E">
        <w:tab/>
      </w:r>
      <w:r w:rsidRPr="00F53A0E">
        <w:tab/>
      </w:r>
      <w:r w:rsidRPr="00F53A0E">
        <w:tab/>
      </w:r>
      <w:r w:rsidRPr="00F53A0E">
        <w:tab/>
      </w:r>
      <w:r w:rsidR="004F7F8F">
        <w:tab/>
      </w:r>
      <w:r w:rsidR="00A82363">
        <w:t>Items</w:t>
      </w:r>
      <w:r w:rsidR="00476FC1">
        <w:t xml:space="preserve"> 1 to 5.3.2</w:t>
      </w:r>
    </w:p>
    <w:bookmarkEnd w:id="0"/>
    <w:p w14:paraId="2B1F55A5" w14:textId="584E4580" w:rsidR="002B5720" w:rsidRDefault="00BA4EAD" w:rsidP="003E65BA">
      <w:pPr>
        <w:pStyle w:val="Heading3unnumbered"/>
      </w:pPr>
      <w:r w:rsidRPr="006231D3">
        <w:t xml:space="preserve">NICE staff </w:t>
      </w:r>
      <w:r w:rsidRPr="00FD0266">
        <w:t>present</w:t>
      </w:r>
    </w:p>
    <w:p w14:paraId="4DCD27E0" w14:textId="7A6B209F" w:rsidR="004F7F8F" w:rsidRPr="004F7F8F" w:rsidRDefault="004F7F8F" w:rsidP="004F7F8F">
      <w:pPr>
        <w:pStyle w:val="Paragraphnonumbers"/>
        <w:rPr>
          <w:lang w:eastAsia="en-US"/>
        </w:rPr>
      </w:pPr>
      <w:r>
        <w:rPr>
          <w:lang w:eastAsia="en-US"/>
        </w:rPr>
        <w:t>Helen Knight, Programme Director</w:t>
      </w:r>
      <w:r>
        <w:rPr>
          <w:lang w:eastAsia="en-US"/>
        </w:rPr>
        <w:tab/>
      </w:r>
      <w:r>
        <w:rPr>
          <w:lang w:eastAsia="en-US"/>
        </w:rPr>
        <w:tab/>
      </w:r>
      <w:r>
        <w:rPr>
          <w:lang w:eastAsia="en-US"/>
        </w:rPr>
        <w:tab/>
      </w:r>
      <w:r>
        <w:rPr>
          <w:lang w:eastAsia="en-US"/>
        </w:rPr>
        <w:tab/>
      </w:r>
      <w:r>
        <w:rPr>
          <w:lang w:eastAsia="en-US"/>
        </w:rPr>
        <w:tab/>
        <w:t>Items</w:t>
      </w:r>
      <w:r w:rsidR="00476FC1">
        <w:rPr>
          <w:lang w:eastAsia="en-US"/>
        </w:rPr>
        <w:t xml:space="preserve"> 5 to 5.3.2</w:t>
      </w:r>
    </w:p>
    <w:p w14:paraId="6C25627F" w14:textId="5627763C" w:rsidR="00BA4EAD" w:rsidRDefault="004F7F8F" w:rsidP="00C7373D">
      <w:pPr>
        <w:pStyle w:val="Paragraphnonumbers"/>
      </w:pPr>
      <w:r w:rsidRPr="004F7F8F">
        <w:t>Linda Landells</w:t>
      </w:r>
      <w:r w:rsidR="00BA4EAD" w:rsidRPr="008937E0">
        <w:t xml:space="preserve">, </w:t>
      </w:r>
      <w:r w:rsidR="001501C0" w:rsidRPr="001501C0">
        <w:t>Associate Director</w:t>
      </w:r>
      <w:r w:rsidR="001501C0" w:rsidRPr="001501C0">
        <w:tab/>
      </w:r>
      <w:r w:rsidR="00BA4EAD" w:rsidRPr="00205638">
        <w:tab/>
      </w:r>
      <w:r w:rsidR="00682F9B">
        <w:tab/>
      </w:r>
      <w:r w:rsidR="00682F9B">
        <w:tab/>
      </w:r>
      <w:r>
        <w:tab/>
      </w:r>
      <w:r w:rsidR="00BA4EAD" w:rsidRPr="00205638">
        <w:t xml:space="preserve">Present for all </w:t>
      </w:r>
      <w:r w:rsidR="00BA4EAD" w:rsidRPr="00C7373D">
        <w:t>items</w:t>
      </w:r>
    </w:p>
    <w:p w14:paraId="71408DE2" w14:textId="754AD982" w:rsidR="002B5720" w:rsidRDefault="004F7F8F" w:rsidP="00C7373D">
      <w:pPr>
        <w:pStyle w:val="Paragraphnonumbers"/>
      </w:pPr>
      <w:r w:rsidRPr="004F7F8F">
        <w:lastRenderedPageBreak/>
        <w:t>Kate Moore</w:t>
      </w:r>
      <w:r w:rsidR="002B5720" w:rsidRPr="002B5720">
        <w:t xml:space="preserve">, </w:t>
      </w:r>
      <w:r w:rsidR="001501C0" w:rsidRPr="001501C0">
        <w:t>Project Manager</w:t>
      </w:r>
      <w:r w:rsidR="002B5720" w:rsidRPr="002B5720">
        <w:tab/>
      </w:r>
      <w:r w:rsidR="00682F9B">
        <w:tab/>
      </w:r>
      <w:r w:rsidR="00682F9B">
        <w:tab/>
      </w:r>
      <w:r w:rsidR="003A4E3F">
        <w:tab/>
      </w:r>
      <w:r w:rsidR="001501C0">
        <w:tab/>
      </w:r>
      <w:r w:rsidR="00476FC1">
        <w:t xml:space="preserve">Items 1 to </w:t>
      </w:r>
      <w:r w:rsidR="00642D15">
        <w:t>4.2.2 &amp; 6 to 6.2.2</w:t>
      </w:r>
    </w:p>
    <w:p w14:paraId="71ECFF6A" w14:textId="04A2AF75" w:rsidR="004F7F8F" w:rsidRDefault="001C0917" w:rsidP="00C7373D">
      <w:pPr>
        <w:pStyle w:val="Paragraphnonumbers"/>
      </w:pPr>
      <w:r w:rsidRPr="001C0917">
        <w:t>Gavin Kenny, Project Manager</w:t>
      </w:r>
      <w:r w:rsidRPr="001C0917">
        <w:tab/>
      </w:r>
      <w:r w:rsidRPr="001C0917">
        <w:tab/>
      </w:r>
      <w:r w:rsidRPr="001C0917">
        <w:tab/>
      </w:r>
      <w:r w:rsidRPr="001C0917">
        <w:tab/>
      </w:r>
      <w:r w:rsidRPr="001C0917">
        <w:tab/>
      </w:r>
      <w:r>
        <w:t>Items</w:t>
      </w:r>
      <w:r w:rsidR="00642D15">
        <w:t xml:space="preserve"> 5 to 5.3.2</w:t>
      </w:r>
    </w:p>
    <w:p w14:paraId="548FF8BB" w14:textId="46D9BB1B" w:rsidR="002B5720" w:rsidRDefault="001C0917" w:rsidP="00C7373D">
      <w:pPr>
        <w:pStyle w:val="Paragraphnonumbers"/>
      </w:pPr>
      <w:r w:rsidRPr="001C0917">
        <w:t>Charlie Hewitt</w:t>
      </w:r>
      <w:r w:rsidR="002B5720" w:rsidRPr="002B5720">
        <w:t xml:space="preserve">, </w:t>
      </w:r>
      <w:r w:rsidR="001501C0" w:rsidRPr="001501C0">
        <w:t>Heath Technology Assessment Adviser</w:t>
      </w:r>
      <w:r w:rsidR="001501C0">
        <w:tab/>
      </w:r>
      <w:r>
        <w:t>Items</w:t>
      </w:r>
      <w:r w:rsidR="00642D15">
        <w:t xml:space="preserve"> 1 to 4.2.2</w:t>
      </w:r>
    </w:p>
    <w:p w14:paraId="25F00B58" w14:textId="7B76CD66" w:rsidR="001C0917" w:rsidRDefault="001C0917" w:rsidP="00C7373D">
      <w:pPr>
        <w:pStyle w:val="Paragraphnonumbers"/>
      </w:pPr>
      <w:r w:rsidRPr="001C0917">
        <w:t>Adam Brooke, Heath Technology Assessment Adviser</w:t>
      </w:r>
      <w:r w:rsidRPr="001C0917">
        <w:tab/>
        <w:t>Items</w:t>
      </w:r>
      <w:r w:rsidR="00642D15">
        <w:t xml:space="preserve"> 5 to 5.3.2</w:t>
      </w:r>
    </w:p>
    <w:p w14:paraId="7EF4C0C3" w14:textId="6BC2D35B" w:rsidR="001C0917" w:rsidRDefault="001C0917" w:rsidP="00C7373D">
      <w:pPr>
        <w:pStyle w:val="Paragraphnonumbers"/>
      </w:pPr>
      <w:r w:rsidRPr="001C0917">
        <w:t>Caron Jones, Heath Technology Assessment Adviser</w:t>
      </w:r>
      <w:r>
        <w:tab/>
      </w:r>
      <w:r w:rsidRPr="001C0917">
        <w:tab/>
        <w:t>Items</w:t>
      </w:r>
      <w:r w:rsidR="00642D15">
        <w:t xml:space="preserve"> 6 to 6.2.2</w:t>
      </w:r>
    </w:p>
    <w:p w14:paraId="7F5B41F6" w14:textId="3779318A" w:rsidR="001C0917" w:rsidRDefault="001C0917" w:rsidP="00C7373D">
      <w:pPr>
        <w:pStyle w:val="Paragraphnonumbers"/>
      </w:pPr>
      <w:r w:rsidRPr="001C0917">
        <w:t>Raphael Egbu, Heath Technology Assessment Analyst</w:t>
      </w:r>
      <w:r w:rsidRPr="001C0917">
        <w:tab/>
      </w:r>
      <w:r>
        <w:t>Items</w:t>
      </w:r>
      <w:r w:rsidR="00642D15">
        <w:t xml:space="preserve"> 1 to 4.2.2</w:t>
      </w:r>
    </w:p>
    <w:p w14:paraId="1D8F8946" w14:textId="13FCBF5D" w:rsidR="00BB3A2E" w:rsidRDefault="00BB3A2E" w:rsidP="00C7373D">
      <w:pPr>
        <w:pStyle w:val="Paragraphnonumbers"/>
      </w:pPr>
      <w:r w:rsidRPr="00BB3A2E">
        <w:t>Thomas Jarratt, Heath Technology Assessment Analyst</w:t>
      </w:r>
      <w:r w:rsidRPr="00BB3A2E">
        <w:tab/>
      </w:r>
      <w:r>
        <w:t>Items</w:t>
      </w:r>
      <w:r w:rsidR="00642D15">
        <w:t xml:space="preserve"> </w:t>
      </w:r>
      <w:r w:rsidR="00642D15" w:rsidRPr="00642D15">
        <w:t>1 to 4.2.2</w:t>
      </w:r>
    </w:p>
    <w:p w14:paraId="550EFFCF" w14:textId="29E9D743" w:rsidR="001C0917" w:rsidRDefault="001C0917" w:rsidP="00C7373D">
      <w:pPr>
        <w:pStyle w:val="Paragraphnonumbers"/>
      </w:pPr>
      <w:r w:rsidRPr="001C0917">
        <w:t>Lewis Ralph, Heath Technology Assessment Analyst</w:t>
      </w:r>
      <w:r w:rsidRPr="001C0917">
        <w:tab/>
      </w:r>
      <w:r w:rsidRPr="001C0917">
        <w:tab/>
      </w:r>
      <w:r w:rsidR="00BB3A2E">
        <w:t>Items</w:t>
      </w:r>
      <w:r w:rsidR="00642D15">
        <w:t xml:space="preserve"> </w:t>
      </w:r>
      <w:r w:rsidR="00642D15" w:rsidRPr="00642D15">
        <w:t>1 to 4.2.2</w:t>
      </w:r>
    </w:p>
    <w:p w14:paraId="6DF16025" w14:textId="0E32A1DC" w:rsidR="00BB3A2E" w:rsidRDefault="00BB3A2E" w:rsidP="001C0917">
      <w:pPr>
        <w:pStyle w:val="Paragraphnonumbers"/>
      </w:pPr>
      <w:r w:rsidRPr="00BB3A2E">
        <w:t>Samuel Slayen, Heath Technology Assessment Analyst</w:t>
      </w:r>
      <w:r w:rsidRPr="00BB3A2E">
        <w:tab/>
        <w:t>Items</w:t>
      </w:r>
      <w:r w:rsidR="00642D15">
        <w:t xml:space="preserve"> </w:t>
      </w:r>
      <w:r w:rsidR="00642D15" w:rsidRPr="00642D15">
        <w:t>1 to 4.2.2</w:t>
      </w:r>
    </w:p>
    <w:p w14:paraId="6CEC8430" w14:textId="2255170E" w:rsidR="00BB3A2E" w:rsidRDefault="00BB3A2E" w:rsidP="001C0917">
      <w:pPr>
        <w:pStyle w:val="Paragraphnonumbers"/>
      </w:pPr>
      <w:r w:rsidRPr="00BB3A2E">
        <w:t>Anna Willis, Heath Technology Assessment Analyst</w:t>
      </w:r>
      <w:r w:rsidRPr="00BB3A2E">
        <w:tab/>
      </w:r>
      <w:r w:rsidRPr="00BB3A2E">
        <w:tab/>
      </w:r>
      <w:r>
        <w:t>Items</w:t>
      </w:r>
      <w:r w:rsidR="00642D15">
        <w:t xml:space="preserve"> </w:t>
      </w:r>
      <w:r w:rsidR="00642D15" w:rsidRPr="00642D15">
        <w:t>1 to 4.2.2</w:t>
      </w:r>
    </w:p>
    <w:p w14:paraId="5A937BEA" w14:textId="52A4545D" w:rsidR="001C0917" w:rsidRDefault="00BB3A2E" w:rsidP="001C0917">
      <w:pPr>
        <w:pStyle w:val="Paragraphnonumbers"/>
      </w:pPr>
      <w:r w:rsidRPr="00BB3A2E">
        <w:t>Elizabeth Bell</w:t>
      </w:r>
      <w:r w:rsidR="001C0917">
        <w:t>, Heath Technology Assessment Analyst</w:t>
      </w:r>
      <w:r w:rsidR="001C0917">
        <w:tab/>
      </w:r>
      <w:r>
        <w:t>Items</w:t>
      </w:r>
      <w:r w:rsidR="00642D15">
        <w:t xml:space="preserve"> </w:t>
      </w:r>
      <w:r w:rsidR="00642D15" w:rsidRPr="00642D15">
        <w:t>5 to 5.3.2</w:t>
      </w:r>
    </w:p>
    <w:p w14:paraId="6DEBDC11" w14:textId="00DB7850" w:rsidR="00BB3A2E" w:rsidRDefault="00BB3A2E" w:rsidP="001C0917">
      <w:pPr>
        <w:pStyle w:val="Paragraphnonumbers"/>
      </w:pPr>
      <w:r w:rsidRPr="00BB3A2E">
        <w:t>Anne Murray-Cota, Heath Technology Assessment Analyst</w:t>
      </w:r>
      <w:r w:rsidRPr="00BB3A2E">
        <w:tab/>
        <w:t>Items</w:t>
      </w:r>
      <w:r w:rsidR="00642D15">
        <w:t xml:space="preserve"> </w:t>
      </w:r>
      <w:r w:rsidR="00642D15" w:rsidRPr="00642D15">
        <w:t>6 to 6.2.2</w:t>
      </w:r>
    </w:p>
    <w:p w14:paraId="1A3EAB43" w14:textId="35DF00D5" w:rsidR="00BB3A2E" w:rsidRDefault="00BB3A2E" w:rsidP="001C0917">
      <w:pPr>
        <w:pStyle w:val="Paragraphnonumbers"/>
      </w:pPr>
      <w:r w:rsidRPr="00BB3A2E">
        <w:t>Emily Eaton Turner, Technical Analyst, Commercial Risk Assessment</w:t>
      </w:r>
      <w:r w:rsidR="00642D15">
        <w:t xml:space="preserve">, </w:t>
      </w:r>
      <w:r w:rsidR="00642D15" w:rsidRPr="00642D15">
        <w:t>Present for all items</w:t>
      </w:r>
    </w:p>
    <w:p w14:paraId="498251FB" w14:textId="79898629" w:rsidR="00BB3A2E" w:rsidRDefault="00BB3A2E" w:rsidP="001C0917">
      <w:pPr>
        <w:pStyle w:val="Paragraphnonumbers"/>
      </w:pPr>
      <w:r w:rsidRPr="00BB3A2E">
        <w:t>Neha Jiandani, Technical Analyst, Commercial Liaison</w:t>
      </w:r>
      <w:r>
        <w:tab/>
      </w:r>
      <w:r w:rsidR="004B363C">
        <w:t>Items 1 to 5.3.2</w:t>
      </w:r>
    </w:p>
    <w:p w14:paraId="06A15E65" w14:textId="4D99AE48" w:rsidR="00BB3A2E" w:rsidRDefault="00BB3A2E" w:rsidP="001C0917">
      <w:pPr>
        <w:pStyle w:val="Paragraphnonumbers"/>
      </w:pPr>
      <w:r w:rsidRPr="00BB3A2E">
        <w:t>Catrin Austin, Technical Analyst, Methods, and economics</w:t>
      </w:r>
      <w:r>
        <w:tab/>
        <w:t>Items</w:t>
      </w:r>
      <w:r w:rsidR="004B363C">
        <w:t xml:space="preserve"> 6 to 6.2.2</w:t>
      </w:r>
    </w:p>
    <w:p w14:paraId="45278B99" w14:textId="3BB59370" w:rsidR="002B5720" w:rsidRDefault="00EB326F" w:rsidP="00C7373D">
      <w:pPr>
        <w:pStyle w:val="Paragraphnonumbers"/>
      </w:pPr>
      <w:r>
        <w:t>Maroulla Whiteley</w:t>
      </w:r>
      <w:r w:rsidR="001501C0" w:rsidRPr="001501C0">
        <w:t>, Business Analyst, RIA</w:t>
      </w:r>
      <w:r w:rsidR="001501C0" w:rsidRPr="001501C0">
        <w:tab/>
      </w:r>
      <w:r w:rsidR="001501C0" w:rsidRPr="001501C0">
        <w:tab/>
      </w:r>
      <w:r w:rsidR="002B5720" w:rsidRPr="002B5720">
        <w:tab/>
        <w:t>Present for all items</w:t>
      </w:r>
    </w:p>
    <w:p w14:paraId="770CC907" w14:textId="72A5B90C" w:rsidR="002B5720" w:rsidRDefault="00BB3A2E" w:rsidP="00C7373D">
      <w:pPr>
        <w:pStyle w:val="Paragraphnonumbers"/>
      </w:pPr>
      <w:r>
        <w:t>Olivia Havercroft</w:t>
      </w:r>
      <w:r w:rsidR="002B5720" w:rsidRPr="002B5720">
        <w:t xml:space="preserve">, </w:t>
      </w:r>
      <w:r w:rsidR="001501C0" w:rsidRPr="001501C0">
        <w:t>Senior Medical Editor</w:t>
      </w:r>
      <w:r w:rsidR="001501C0" w:rsidRPr="001501C0">
        <w:tab/>
      </w:r>
      <w:r w:rsidR="001501C0" w:rsidRPr="001501C0">
        <w:tab/>
      </w:r>
      <w:r w:rsidR="002B5720" w:rsidRPr="002B5720">
        <w:tab/>
      </w:r>
      <w:r w:rsidR="00682F9B">
        <w:tab/>
      </w:r>
      <w:r w:rsidR="000E0A16">
        <w:t>Items</w:t>
      </w:r>
      <w:r w:rsidR="004B363C">
        <w:t xml:space="preserve"> 5 to 6.2.2</w:t>
      </w:r>
    </w:p>
    <w:p w14:paraId="408905C2" w14:textId="220189DB" w:rsidR="002B5720" w:rsidRDefault="000E0A16" w:rsidP="00C7373D">
      <w:pPr>
        <w:pStyle w:val="Paragraphnonumbers"/>
      </w:pPr>
      <w:r>
        <w:t>Laura Marsden</w:t>
      </w:r>
      <w:r w:rsidR="001501C0">
        <w:t xml:space="preserve">, </w:t>
      </w:r>
      <w:r w:rsidR="001501C0" w:rsidRPr="001501C0">
        <w:t>Public Involvement Adviser, PIP</w:t>
      </w:r>
      <w:r w:rsidR="001501C0" w:rsidRPr="001501C0">
        <w:tab/>
      </w:r>
      <w:r w:rsidR="00682F9B">
        <w:tab/>
      </w:r>
      <w:r>
        <w:t>Items</w:t>
      </w:r>
      <w:r w:rsidR="004B363C">
        <w:t xml:space="preserve"> 5 to 5.3.2</w:t>
      </w:r>
    </w:p>
    <w:p w14:paraId="7932C6FB" w14:textId="6B4DD113" w:rsidR="000E0A16" w:rsidRDefault="000E0A16" w:rsidP="00C7373D">
      <w:pPr>
        <w:pStyle w:val="Paragraphnonumbers"/>
      </w:pPr>
      <w:r>
        <w:t>Ella Fitzpatrick</w:t>
      </w:r>
      <w:r w:rsidRPr="000E0A16">
        <w:t>, Public Involvement Adviser, PIP</w:t>
      </w:r>
      <w:r w:rsidRPr="000E0A16">
        <w:tab/>
      </w:r>
      <w:r w:rsidRPr="000E0A16">
        <w:tab/>
        <w:t>Items</w:t>
      </w:r>
      <w:r w:rsidR="004B363C">
        <w:t xml:space="preserve"> 6 to 6.2.2</w:t>
      </w:r>
    </w:p>
    <w:p w14:paraId="63AEB2D3" w14:textId="0F1C1900" w:rsidR="002B5720" w:rsidRDefault="000E0A16" w:rsidP="00C7373D">
      <w:pPr>
        <w:pStyle w:val="Paragraphnonumbers"/>
      </w:pPr>
      <w:r w:rsidRPr="000E0A16">
        <w:t>Lucinda Evans</w:t>
      </w:r>
      <w:r w:rsidR="002B5720" w:rsidRPr="002B5720">
        <w:t xml:space="preserve">, </w:t>
      </w:r>
      <w:r w:rsidR="001501C0" w:rsidRPr="001501C0">
        <w:t>Coordinator, MIP</w:t>
      </w:r>
      <w:r w:rsidR="002B5720" w:rsidRPr="002B5720">
        <w:tab/>
      </w:r>
      <w:r w:rsidR="00682F9B">
        <w:tab/>
      </w:r>
      <w:r w:rsidR="00682F9B">
        <w:tab/>
      </w:r>
      <w:r w:rsidR="003A4E3F">
        <w:tab/>
      </w:r>
      <w:r w:rsidR="001501C0">
        <w:tab/>
      </w:r>
      <w:r>
        <w:t>Items</w:t>
      </w:r>
      <w:r w:rsidR="004B363C">
        <w:t xml:space="preserve"> 1 to 4.1.3 &amp; 6 to 6.1.3</w:t>
      </w:r>
    </w:p>
    <w:p w14:paraId="2AC5AEA7" w14:textId="4F502BE9" w:rsidR="000E0A16" w:rsidRDefault="000E0A16" w:rsidP="00C7373D">
      <w:pPr>
        <w:pStyle w:val="Paragraphnonumbers"/>
      </w:pPr>
      <w:r w:rsidRPr="000E0A16">
        <w:t>Lyn Davies Coordinator, MIP</w:t>
      </w:r>
      <w:r w:rsidRPr="000E0A16">
        <w:tab/>
      </w:r>
      <w:r w:rsidRPr="000E0A16">
        <w:tab/>
      </w:r>
      <w:r w:rsidRPr="000E0A16">
        <w:tab/>
      </w:r>
      <w:r w:rsidRPr="000E0A16">
        <w:tab/>
      </w:r>
      <w:r w:rsidRPr="000E0A16">
        <w:tab/>
      </w:r>
      <w:r>
        <w:t>Items</w:t>
      </w:r>
      <w:r w:rsidR="00B4748B">
        <w:t xml:space="preserve"> 5 to 5.1.3</w:t>
      </w:r>
    </w:p>
    <w:p w14:paraId="400F3034" w14:textId="20BE4243" w:rsidR="002B5720" w:rsidRDefault="000E0A16" w:rsidP="00C7373D">
      <w:pPr>
        <w:pStyle w:val="Paragraphnonumbers"/>
      </w:pPr>
      <w:r>
        <w:t>Gemma Smith</w:t>
      </w:r>
      <w:r w:rsidR="002B5720" w:rsidRPr="002B5720">
        <w:t xml:space="preserve">, </w:t>
      </w:r>
      <w:r w:rsidR="001501C0" w:rsidRPr="001501C0">
        <w:t>Coordinator, COT</w:t>
      </w:r>
      <w:r w:rsidR="002B5720" w:rsidRPr="002B5720">
        <w:tab/>
      </w:r>
      <w:r w:rsidR="00682F9B">
        <w:tab/>
      </w:r>
      <w:r w:rsidR="00682F9B">
        <w:tab/>
      </w:r>
      <w:r w:rsidR="003A4E3F">
        <w:tab/>
      </w:r>
      <w:r w:rsidR="001501C0">
        <w:tab/>
      </w:r>
      <w:r w:rsidR="002B5720" w:rsidRPr="002B5720">
        <w:t>Present for all items</w:t>
      </w:r>
    </w:p>
    <w:p w14:paraId="21B915C8" w14:textId="1E77D6A1" w:rsidR="002B5720" w:rsidRDefault="000E0A16" w:rsidP="00C7373D">
      <w:pPr>
        <w:pStyle w:val="Paragraphnonumbers"/>
      </w:pPr>
      <w:bookmarkStart w:id="1" w:name="_Hlk100827242"/>
      <w:r w:rsidRPr="000E0A16">
        <w:t>Mohammed Towhasir</w:t>
      </w:r>
      <w:r w:rsidR="002B5720" w:rsidRPr="002B5720">
        <w:t xml:space="preserve">, </w:t>
      </w:r>
      <w:r w:rsidR="001501C0" w:rsidRPr="001501C0">
        <w:t>Administrator, TA</w:t>
      </w:r>
      <w:r w:rsidR="002B5720" w:rsidRPr="002B5720">
        <w:tab/>
      </w:r>
      <w:r w:rsidR="00682F9B">
        <w:tab/>
      </w:r>
      <w:r w:rsidR="00682F9B">
        <w:tab/>
      </w:r>
      <w:r w:rsidR="003A4E3F">
        <w:tab/>
      </w:r>
      <w:r>
        <w:t>Items</w:t>
      </w:r>
      <w:r w:rsidR="00B4748B">
        <w:t xml:space="preserve"> 1 to 4.2.2 &amp; 6 to 6.2.2</w:t>
      </w:r>
    </w:p>
    <w:bookmarkEnd w:id="1"/>
    <w:p w14:paraId="40DFCD53" w14:textId="2321A0F6" w:rsidR="000E0A16" w:rsidRDefault="000E0A16" w:rsidP="00C7373D">
      <w:pPr>
        <w:pStyle w:val="Paragraphnonumbers"/>
      </w:pPr>
      <w:r w:rsidRPr="000E0A16">
        <w:t>Ismahan Abdullah, Administrator, TA</w:t>
      </w:r>
      <w:r w:rsidRPr="000E0A16">
        <w:tab/>
      </w:r>
      <w:r w:rsidRPr="000E0A16">
        <w:tab/>
      </w:r>
      <w:r w:rsidRPr="000E0A16">
        <w:tab/>
      </w:r>
      <w:r w:rsidRPr="000E0A16">
        <w:tab/>
      </w:r>
      <w:r w:rsidRPr="000E0A16">
        <w:tab/>
      </w:r>
      <w:r>
        <w:t>Items</w:t>
      </w:r>
      <w:r w:rsidR="00B4748B">
        <w:t xml:space="preserve"> 5 to 5.3.2</w:t>
      </w:r>
    </w:p>
    <w:p w14:paraId="408C5021" w14:textId="6FEAD3DA" w:rsidR="006B3090" w:rsidRDefault="006B3090" w:rsidP="00C7373D">
      <w:pPr>
        <w:pStyle w:val="Paragraphnonumbers"/>
      </w:pPr>
      <w:r w:rsidRPr="006B3090">
        <w:t xml:space="preserve">Hilary </w:t>
      </w:r>
      <w:proofErr w:type="spellStart"/>
      <w:r w:rsidRPr="006B3090">
        <w:t>Eadon</w:t>
      </w:r>
      <w:proofErr w:type="spellEnd"/>
      <w:r>
        <w:t>, G</w:t>
      </w:r>
      <w:r w:rsidRPr="006B3090">
        <w:t xml:space="preserve">uidelines </w:t>
      </w:r>
      <w:r>
        <w:t>C</w:t>
      </w:r>
      <w:r w:rsidRPr="006B3090">
        <w:t xml:space="preserve">ommissioning </w:t>
      </w:r>
      <w:r>
        <w:t>M</w:t>
      </w:r>
      <w:r w:rsidRPr="006B3090">
        <w:t xml:space="preserve">anager </w:t>
      </w:r>
      <w:r>
        <w:tab/>
      </w:r>
      <w:r>
        <w:tab/>
        <w:t>Items</w:t>
      </w:r>
    </w:p>
    <w:p w14:paraId="1AD2AD2C" w14:textId="6B1178C3" w:rsidR="00BA4EAD" w:rsidRPr="006231D3" w:rsidRDefault="00B07D36" w:rsidP="003E65BA">
      <w:pPr>
        <w:pStyle w:val="Heading3unnumbered"/>
      </w:pPr>
      <w:bookmarkStart w:id="2" w:name="_Hlk1984286"/>
      <w:r>
        <w:t>External assessment group</w:t>
      </w:r>
      <w:r w:rsidR="00BA4EAD" w:rsidRPr="006231D3">
        <w:t xml:space="preserve"> representatives present</w:t>
      </w:r>
    </w:p>
    <w:bookmarkEnd w:id="2"/>
    <w:p w14:paraId="1F4A1E18" w14:textId="2DFA73CF" w:rsidR="00BA4EAD" w:rsidRPr="00085585" w:rsidRDefault="006B3090" w:rsidP="00085585">
      <w:pPr>
        <w:pStyle w:val="Paragraphnonumbers"/>
      </w:pPr>
      <w:r w:rsidRPr="006B3090">
        <w:t>Nigel Armstrong</w:t>
      </w:r>
      <w:r w:rsidR="00BA4EAD" w:rsidRPr="00085585">
        <w:t xml:space="preserve">, </w:t>
      </w:r>
      <w:r w:rsidRPr="006B3090">
        <w:t>Kleijnen Systematic Reviews Ltd (KSR)</w:t>
      </w:r>
      <w:r w:rsidRPr="006B3090">
        <w:tab/>
      </w:r>
      <w:r w:rsidR="00162B3E">
        <w:t>Items</w:t>
      </w:r>
      <w:r w:rsidR="00B4748B">
        <w:t xml:space="preserve"> 1 to 4.1.3 &amp; 5 to 5.2.1</w:t>
      </w:r>
    </w:p>
    <w:p w14:paraId="79713F87" w14:textId="47F41CF0" w:rsidR="00085585" w:rsidRPr="00085585" w:rsidRDefault="006B3090" w:rsidP="00085585">
      <w:pPr>
        <w:pStyle w:val="Paragraphnonumbers"/>
      </w:pPr>
      <w:r w:rsidRPr="006B3090">
        <w:t xml:space="preserve">Willem </w:t>
      </w:r>
      <w:proofErr w:type="spellStart"/>
      <w:r w:rsidRPr="006B3090">
        <w:t>Witlox</w:t>
      </w:r>
      <w:proofErr w:type="spellEnd"/>
      <w:r w:rsidR="00085585" w:rsidRPr="00085585">
        <w:t xml:space="preserve">, </w:t>
      </w:r>
      <w:proofErr w:type="spellStart"/>
      <w:r w:rsidRPr="006B3090">
        <w:t>Kleijnen</w:t>
      </w:r>
      <w:proofErr w:type="spellEnd"/>
      <w:r w:rsidRPr="006B3090">
        <w:t xml:space="preserve"> Systematic Reviews Ltd (KSR)</w:t>
      </w:r>
      <w:r w:rsidRPr="006B3090">
        <w:tab/>
      </w:r>
      <w:r w:rsidR="00162B3E">
        <w:t>Items</w:t>
      </w:r>
      <w:r w:rsidR="00B4748B">
        <w:t xml:space="preserve"> </w:t>
      </w:r>
      <w:r w:rsidR="00B4748B" w:rsidRPr="00B4748B">
        <w:t>1 to 4.1.3</w:t>
      </w:r>
    </w:p>
    <w:p w14:paraId="5C0780AB" w14:textId="525B16F1" w:rsidR="00085585" w:rsidRDefault="006B3090" w:rsidP="00085585">
      <w:pPr>
        <w:pStyle w:val="Paragraphnonumbers"/>
      </w:pPr>
      <w:r w:rsidRPr="006B3090">
        <w:t>Robert Wolff</w:t>
      </w:r>
      <w:r w:rsidR="00085585" w:rsidRPr="00085585">
        <w:t xml:space="preserve">, </w:t>
      </w:r>
      <w:r w:rsidRPr="006B3090">
        <w:t>Kleijnen Systematic Reviews Ltd (KSR)</w:t>
      </w:r>
      <w:r w:rsidRPr="006B3090">
        <w:tab/>
      </w:r>
      <w:r w:rsidR="00085585" w:rsidRPr="00085585">
        <w:tab/>
      </w:r>
      <w:r w:rsidR="00162B3E">
        <w:t>Items</w:t>
      </w:r>
      <w:r w:rsidR="00A61F64">
        <w:t xml:space="preserve"> </w:t>
      </w:r>
      <w:r w:rsidR="00A61F64" w:rsidRPr="00A61F64">
        <w:t>5 to 5.2.1</w:t>
      </w:r>
    </w:p>
    <w:p w14:paraId="541A84B2" w14:textId="60A748B2" w:rsidR="006B3090" w:rsidRDefault="006B3090" w:rsidP="00085585">
      <w:pPr>
        <w:pStyle w:val="Paragraphnonumbers"/>
      </w:pPr>
      <w:r w:rsidRPr="006B3090">
        <w:t>Thea Van Asselt, Kleijnen Systematic Reviews Ltd (KSR)</w:t>
      </w:r>
      <w:r w:rsidRPr="006B3090">
        <w:tab/>
      </w:r>
      <w:r w:rsidR="00162B3E">
        <w:t>Items</w:t>
      </w:r>
      <w:r w:rsidR="00A61F64">
        <w:t xml:space="preserve"> </w:t>
      </w:r>
      <w:bookmarkStart w:id="3" w:name="_Hlk101438246"/>
      <w:r w:rsidR="00A61F64">
        <w:t>6 to 6.1.3</w:t>
      </w:r>
      <w:bookmarkEnd w:id="3"/>
    </w:p>
    <w:p w14:paraId="2A8DCED9" w14:textId="0AB52108" w:rsidR="006B3090" w:rsidRPr="00085585" w:rsidRDefault="006B3090" w:rsidP="00085585">
      <w:pPr>
        <w:pStyle w:val="Paragraphnonumbers"/>
      </w:pPr>
      <w:r w:rsidRPr="006B3090">
        <w:t>Jeremy Howick, Kleijnen Systematic Reviews Ltd (KSR)</w:t>
      </w:r>
      <w:r w:rsidRPr="006B3090">
        <w:tab/>
      </w:r>
      <w:r w:rsidR="00162B3E">
        <w:t>Items</w:t>
      </w:r>
      <w:r w:rsidR="00A61F64">
        <w:t xml:space="preserve"> </w:t>
      </w:r>
      <w:r w:rsidR="00A61F64" w:rsidRPr="00A61F64">
        <w:t>6 to 6.1.3</w:t>
      </w:r>
    </w:p>
    <w:p w14:paraId="26E00AAC" w14:textId="52A88661" w:rsidR="00BA4EAD" w:rsidRPr="006231D3" w:rsidRDefault="00D2035E" w:rsidP="003E65BA">
      <w:pPr>
        <w:pStyle w:val="Heading3unnumbered"/>
      </w:pPr>
      <w:r>
        <w:lastRenderedPageBreak/>
        <w:t>Clinical, Patient &amp; NHS England experts</w:t>
      </w:r>
      <w:r w:rsidR="00BA4EAD" w:rsidRPr="006231D3">
        <w:t xml:space="preserve"> present</w:t>
      </w:r>
    </w:p>
    <w:p w14:paraId="7C062732" w14:textId="2B35A66D" w:rsidR="00085585" w:rsidRPr="00085585" w:rsidRDefault="00077531" w:rsidP="00085585">
      <w:pPr>
        <w:pStyle w:val="Paragraphnonumbers"/>
      </w:pPr>
      <w:r w:rsidRPr="00077531">
        <w:t>Dr Patricia Fisher</w:t>
      </w:r>
      <w:r w:rsidR="00BA4EAD" w:rsidRPr="00085585">
        <w:t xml:space="preserve">, </w:t>
      </w:r>
      <w:r w:rsidRPr="00077531">
        <w:t>Consultant Clinical Oncologist</w:t>
      </w:r>
      <w:r w:rsidR="002E7E72">
        <w:t>, C</w:t>
      </w:r>
      <w:r w:rsidRPr="00077531">
        <w:t>linical expert nominated by AstraZeneca</w:t>
      </w:r>
      <w:r>
        <w:t xml:space="preserve">, </w:t>
      </w:r>
      <w:r w:rsidR="00BF50E8">
        <w:t>i</w:t>
      </w:r>
      <w:r>
        <w:t>tems</w:t>
      </w:r>
      <w:r w:rsidR="00A61F64">
        <w:t xml:space="preserve"> 1 to 4.1.3</w:t>
      </w:r>
    </w:p>
    <w:p w14:paraId="131AAAA5" w14:textId="287C701C" w:rsidR="00BA4EAD" w:rsidRPr="00085585" w:rsidRDefault="00077531" w:rsidP="00085585">
      <w:pPr>
        <w:pStyle w:val="Paragraphnonumbers"/>
      </w:pPr>
      <w:r w:rsidRPr="00077531">
        <w:t>Dr Elizabeth Toy</w:t>
      </w:r>
      <w:r w:rsidR="00085585" w:rsidRPr="00085585">
        <w:t xml:space="preserve">, </w:t>
      </w:r>
      <w:r w:rsidRPr="00077531">
        <w:t xml:space="preserve">Consultant Clinical Oncologist, </w:t>
      </w:r>
      <w:r w:rsidR="002E7E72">
        <w:t>C</w:t>
      </w:r>
      <w:r w:rsidRPr="00077531">
        <w:t>linical expert nominated by AstraZeneca</w:t>
      </w:r>
      <w:r>
        <w:t xml:space="preserve">, </w:t>
      </w:r>
      <w:r w:rsidR="00A61F64" w:rsidRPr="00A61F64">
        <w:t>items 1 to 4.1.3</w:t>
      </w:r>
    </w:p>
    <w:p w14:paraId="01112AA0" w14:textId="5DBA763A" w:rsidR="00085585" w:rsidRDefault="00077531" w:rsidP="00085585">
      <w:pPr>
        <w:pStyle w:val="Paragraphnonumbers"/>
      </w:pPr>
      <w:r w:rsidRPr="00077531">
        <w:t>Steve Williamson</w:t>
      </w:r>
      <w:r w:rsidR="00085585" w:rsidRPr="00085585">
        <w:t xml:space="preserve">, </w:t>
      </w:r>
      <w:r w:rsidR="00BF50E8" w:rsidRPr="00BF50E8">
        <w:t>Deputy Cancer Drug Fund Clinical Lead, NHS England,</w:t>
      </w:r>
      <w:r w:rsidR="00682F9B">
        <w:tab/>
      </w:r>
      <w:r w:rsidR="00BF50E8">
        <w:t>items</w:t>
      </w:r>
      <w:r w:rsidR="00085585" w:rsidRPr="00085585">
        <w:t xml:space="preserve"> </w:t>
      </w:r>
      <w:r w:rsidR="00A61F64">
        <w:t>1 to 4.2.2 &amp; 6 to 6.2.2</w:t>
      </w:r>
    </w:p>
    <w:p w14:paraId="4CB8FC13" w14:textId="77ADB7D5" w:rsidR="00BF50E8" w:rsidRDefault="00BF50E8" w:rsidP="00085585">
      <w:pPr>
        <w:pStyle w:val="Paragraphnonumbers"/>
      </w:pPr>
      <w:r w:rsidRPr="00BF50E8">
        <w:t>Sinead Hayes, Patient expert nominated by SANE</w:t>
      </w:r>
      <w:r>
        <w:t>, items</w:t>
      </w:r>
      <w:r w:rsidR="00A61F64">
        <w:t xml:space="preserve"> </w:t>
      </w:r>
      <w:r w:rsidR="00A61F64" w:rsidRPr="00A61F64">
        <w:t>5 to 5.2.1</w:t>
      </w:r>
    </w:p>
    <w:p w14:paraId="504AE3CB" w14:textId="6DBE097E" w:rsidR="00BF50E8" w:rsidRPr="00085585" w:rsidRDefault="00C83EAF" w:rsidP="00085585">
      <w:pPr>
        <w:pStyle w:val="Paragraphnonumbers"/>
      </w:pPr>
      <w:r>
        <w:t xml:space="preserve">Dr </w:t>
      </w:r>
      <w:r w:rsidR="00BF50E8">
        <w:t>Mike Hunter</w:t>
      </w:r>
      <w:r w:rsidR="00FF4753">
        <w:t xml:space="preserve">, </w:t>
      </w:r>
      <w:r w:rsidRPr="00C83EAF">
        <w:t>National Specialty Advisor for Adult Mental Health,</w:t>
      </w:r>
      <w:r>
        <w:t xml:space="preserve"> </w:t>
      </w:r>
      <w:r w:rsidR="008928E0">
        <w:t>C</w:t>
      </w:r>
      <w:r w:rsidR="00D674A2">
        <w:t xml:space="preserve">linical expert nominated by </w:t>
      </w:r>
      <w:r w:rsidR="00D674A2" w:rsidRPr="00D674A2">
        <w:t>NHS England and NHS Improvement</w:t>
      </w:r>
      <w:r w:rsidR="00D674A2">
        <w:t xml:space="preserve">, </w:t>
      </w:r>
      <w:r>
        <w:t>items</w:t>
      </w:r>
      <w:r w:rsidR="00A61F64">
        <w:t xml:space="preserve"> 5 to 5.2.1</w:t>
      </w:r>
    </w:p>
    <w:p w14:paraId="0A9CF5D3" w14:textId="48E59BA4" w:rsidR="00085585" w:rsidRDefault="00BF50E8" w:rsidP="00085585">
      <w:pPr>
        <w:pStyle w:val="Paragraphnonumbers"/>
      </w:pPr>
      <w:r w:rsidRPr="00BF50E8">
        <w:t>Professor Hamish McAllister-Williams</w:t>
      </w:r>
      <w:r w:rsidR="00085585" w:rsidRPr="00085585">
        <w:t xml:space="preserve">, </w:t>
      </w:r>
      <w:r w:rsidRPr="00BF50E8">
        <w:t>Professor of Affective Disorders</w:t>
      </w:r>
      <w:r>
        <w:t>,</w:t>
      </w:r>
      <w:r w:rsidRPr="00BF50E8">
        <w:t xml:space="preserve"> </w:t>
      </w:r>
      <w:r w:rsidR="002E7E72">
        <w:t>C</w:t>
      </w:r>
      <w:r w:rsidRPr="00BF50E8">
        <w:t>linical expert nominated by Janssen</w:t>
      </w:r>
      <w:r>
        <w:t xml:space="preserve">, items </w:t>
      </w:r>
      <w:r w:rsidR="00A61F64" w:rsidRPr="00A61F64">
        <w:t>5 to 5.2.1</w:t>
      </w:r>
    </w:p>
    <w:p w14:paraId="560B7AB9" w14:textId="21724D65" w:rsidR="00077531" w:rsidRDefault="00BF50E8" w:rsidP="00077531">
      <w:pPr>
        <w:pStyle w:val="Paragraphnonumbers"/>
      </w:pPr>
      <w:r>
        <w:t xml:space="preserve">Dr </w:t>
      </w:r>
      <w:r w:rsidRPr="00BF50E8">
        <w:t>Sanjeev Patel</w:t>
      </w:r>
      <w:r w:rsidR="00077531">
        <w:t xml:space="preserve">, </w:t>
      </w:r>
      <w:r w:rsidRPr="00BF50E8">
        <w:t xml:space="preserve">Innovative Medicines Fund Clinical lead, </w:t>
      </w:r>
      <w:r w:rsidR="00D674A2" w:rsidRPr="00D674A2">
        <w:t>NHS England and NHS Improvement</w:t>
      </w:r>
      <w:r w:rsidRPr="00BF50E8">
        <w:t>,</w:t>
      </w:r>
      <w:r>
        <w:t xml:space="preserve"> items</w:t>
      </w:r>
      <w:r w:rsidR="00A61F64">
        <w:t xml:space="preserve"> </w:t>
      </w:r>
      <w:r w:rsidR="00A61F64" w:rsidRPr="00A61F64">
        <w:t>5 to 5.2.1</w:t>
      </w:r>
    </w:p>
    <w:p w14:paraId="116FF6A8" w14:textId="7E6D2EFC" w:rsidR="00077531" w:rsidRDefault="00FF4753" w:rsidP="00077531">
      <w:pPr>
        <w:pStyle w:val="Paragraphnonumbers"/>
      </w:pPr>
      <w:r w:rsidRPr="00FF4753">
        <w:t>Peter Pratt</w:t>
      </w:r>
      <w:r w:rsidR="00077531">
        <w:t xml:space="preserve">, </w:t>
      </w:r>
      <w:r w:rsidRPr="00FF4753">
        <w:t>National Specialist Mental Health Pharmacist advisor for Medicines in Mental Health</w:t>
      </w:r>
      <w:r w:rsidR="00D674A2">
        <w:t>, nominated by</w:t>
      </w:r>
      <w:r w:rsidRPr="00FF4753">
        <w:t xml:space="preserve"> NHS</w:t>
      </w:r>
      <w:r w:rsidR="00C83EAF">
        <w:t xml:space="preserve"> </w:t>
      </w:r>
      <w:r w:rsidRPr="00FF4753">
        <w:t>E</w:t>
      </w:r>
      <w:r w:rsidR="00C83EAF">
        <w:t xml:space="preserve">ngland and </w:t>
      </w:r>
      <w:r w:rsidRPr="00FF4753">
        <w:t>NHS</w:t>
      </w:r>
      <w:r w:rsidR="00C83EAF">
        <w:t xml:space="preserve"> Improvement</w:t>
      </w:r>
      <w:r>
        <w:t>, items</w:t>
      </w:r>
      <w:r w:rsidR="00A61F64">
        <w:t xml:space="preserve"> </w:t>
      </w:r>
      <w:r w:rsidR="00A61F64" w:rsidRPr="00A61F64">
        <w:t>5 to 5.2.1</w:t>
      </w:r>
    </w:p>
    <w:p w14:paraId="618D7210" w14:textId="77777777" w:rsidR="00422523" w:rsidRDefault="00422523">
      <w:pPr>
        <w:rPr>
          <w:rFonts w:eastAsia="Times New Roman"/>
          <w:sz w:val="24"/>
          <w:lang w:eastAsia="en-GB"/>
        </w:rPr>
      </w:pPr>
      <w:r>
        <w:br w:type="page"/>
      </w:r>
    </w:p>
    <w:p w14:paraId="481C8800" w14:textId="77777777" w:rsidR="00FD0266" w:rsidRDefault="00FD0266" w:rsidP="003E65BA">
      <w:pPr>
        <w:pStyle w:val="Heading2"/>
      </w:pPr>
      <w:r>
        <w:lastRenderedPageBreak/>
        <w:t>Minutes</w:t>
      </w:r>
    </w:p>
    <w:p w14:paraId="099A4BF5" w14:textId="77777777" w:rsidR="00463336" w:rsidRPr="00085585" w:rsidRDefault="00463336" w:rsidP="003E65BA">
      <w:pPr>
        <w:pStyle w:val="Heading3"/>
      </w:pPr>
      <w:bookmarkStart w:id="4" w:name="_Hlk72144168"/>
      <w:r w:rsidRPr="00085585">
        <w:t xml:space="preserve">Introduction to </w:t>
      </w:r>
      <w:r w:rsidRPr="00CB14E1">
        <w:t>the</w:t>
      </w:r>
      <w:r w:rsidRPr="00085585">
        <w:t xml:space="preserve"> meeting</w:t>
      </w:r>
    </w:p>
    <w:bookmarkEnd w:id="4"/>
    <w:p w14:paraId="7F60B551" w14:textId="0762882B" w:rsidR="00C978CB" w:rsidRPr="00C978CB" w:rsidRDefault="00C978CB">
      <w:pPr>
        <w:pStyle w:val="Level2numbered"/>
      </w:pPr>
      <w:r w:rsidRPr="00A82301">
        <w:t>Th</w:t>
      </w:r>
      <w:r w:rsidRPr="002C1818">
        <w:t>e chair</w:t>
      </w:r>
      <w:r w:rsidR="00241F33" w:rsidRPr="002C1818">
        <w:t xml:space="preserve"> Dr</w:t>
      </w:r>
      <w:r w:rsidR="00241F33">
        <w:t xml:space="preserve"> Megan John</w:t>
      </w:r>
      <w:r w:rsidRPr="00A82301">
        <w:t xml:space="preserve">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3C18D0EC" w14:textId="4D3BE7EA" w:rsidR="00A82301" w:rsidRPr="00A82301" w:rsidRDefault="00A82301" w:rsidP="00F57A78">
      <w:pPr>
        <w:pStyle w:val="Level2numbered"/>
      </w:pPr>
      <w:r>
        <w:t xml:space="preserve">The chair noted </w:t>
      </w:r>
      <w:r w:rsidR="00241F33">
        <w:t xml:space="preserve">committee member </w:t>
      </w:r>
      <w:r>
        <w:t>apologies</w:t>
      </w:r>
      <w:r w:rsidR="00241F33">
        <w:t>.</w:t>
      </w:r>
    </w:p>
    <w:p w14:paraId="1F13C82D" w14:textId="77777777" w:rsidR="003E5516" w:rsidRDefault="00DC1F86" w:rsidP="003E65BA">
      <w:pPr>
        <w:pStyle w:val="Heading3"/>
      </w:pPr>
      <w:r w:rsidRPr="00C015B8">
        <w:t>N</w:t>
      </w:r>
      <w:r w:rsidR="007507BD" w:rsidRPr="00C015B8">
        <w:t xml:space="preserve">ews and </w:t>
      </w:r>
      <w:r w:rsidRPr="00C015B8">
        <w:t>announcements</w:t>
      </w:r>
    </w:p>
    <w:p w14:paraId="54F3230A" w14:textId="528D58BF" w:rsidR="00C015B8" w:rsidRPr="00205638" w:rsidRDefault="00241F33">
      <w:pPr>
        <w:pStyle w:val="Level2numbered"/>
      </w:pPr>
      <w:r>
        <w:t>None</w:t>
      </w:r>
    </w:p>
    <w:p w14:paraId="0E94156C" w14:textId="77777777" w:rsidR="00DC1F86" w:rsidRPr="00507F46" w:rsidRDefault="00DC1F86" w:rsidP="003E65BA">
      <w:pPr>
        <w:pStyle w:val="Heading3"/>
      </w:pPr>
      <w:r w:rsidRPr="00CB14E1">
        <w:t xml:space="preserve">Minutes </w:t>
      </w:r>
      <w:r w:rsidR="00C015B8" w:rsidRPr="00CB14E1">
        <w:t>from the last</w:t>
      </w:r>
      <w:r w:rsidRPr="00CB14E1">
        <w:t xml:space="preserve"> meeting</w:t>
      </w:r>
    </w:p>
    <w:p w14:paraId="62067B17" w14:textId="36ADA07D" w:rsidR="00DC1F86" w:rsidRPr="005E2873" w:rsidRDefault="00DC1F86" w:rsidP="00F57A78">
      <w:pPr>
        <w:pStyle w:val="Level2numbered"/>
      </w:pPr>
      <w:r w:rsidRPr="005E2873">
        <w:t xml:space="preserve">The committee </w:t>
      </w:r>
      <w:r w:rsidR="00C015B8" w:rsidRPr="005E2873">
        <w:t>approved</w:t>
      </w:r>
      <w:r w:rsidRPr="005E2873">
        <w:t xml:space="preserve"> the minutes </w:t>
      </w:r>
      <w:r w:rsidR="00C015B8" w:rsidRPr="005E2873">
        <w:t xml:space="preserve">of the committee meeting held on </w:t>
      </w:r>
      <w:r w:rsidR="00241F33">
        <w:t>Thursday 10 March 2022.</w:t>
      </w:r>
      <w:r w:rsidR="00205638" w:rsidRPr="005E2873">
        <w:rPr>
          <w:highlight w:val="lightGray"/>
        </w:rPr>
        <w:t xml:space="preserve"> </w:t>
      </w:r>
    </w:p>
    <w:p w14:paraId="72EDF6D5" w14:textId="1DBD0F14" w:rsidR="00A269AF" w:rsidRPr="00205638" w:rsidRDefault="00D2035E" w:rsidP="00241F33">
      <w:pPr>
        <w:pStyle w:val="Heading3"/>
      </w:pPr>
      <w:r>
        <w:t>Appraisal</w:t>
      </w:r>
      <w:r w:rsidR="00A269AF" w:rsidRPr="00205638">
        <w:t xml:space="preserve"> of </w:t>
      </w:r>
      <w:r w:rsidR="00241F33">
        <w:rPr>
          <w:bCs w:val="0"/>
        </w:rPr>
        <w:t>d</w:t>
      </w:r>
      <w:r w:rsidR="00241F33" w:rsidRPr="00241F33">
        <w:rPr>
          <w:bCs w:val="0"/>
        </w:rPr>
        <w:t>urvalumab for maintenance treatment of unresectable non-small-cell lung cancer after platinum-based chemoradiation - CDF review of TA578 [ID3885]</w:t>
      </w:r>
    </w:p>
    <w:p w14:paraId="2E2350DA" w14:textId="77777777" w:rsidR="00947812" w:rsidRPr="000C4E08" w:rsidRDefault="001662DA" w:rsidP="00F57A78">
      <w:pPr>
        <w:pStyle w:val="Level2numbered"/>
      </w:pPr>
      <w:r w:rsidRPr="00031524">
        <w:t>Part</w:t>
      </w:r>
      <w:r w:rsidRPr="000C4E08">
        <w:t xml:space="preserve"> 1 – Open session</w:t>
      </w:r>
    </w:p>
    <w:p w14:paraId="1BE17E42" w14:textId="69C70128" w:rsidR="007D0D24" w:rsidRPr="00205638" w:rsidRDefault="002F5606" w:rsidP="002C258D">
      <w:pPr>
        <w:pStyle w:val="Level3numbered"/>
      </w:pPr>
      <w:r w:rsidRPr="00205638">
        <w:t xml:space="preserve">The </w:t>
      </w:r>
      <w:r w:rsidR="00DA7E81" w:rsidRPr="00031524">
        <w:t>chair</w:t>
      </w:r>
      <w:r w:rsidRPr="00205638">
        <w:t xml:space="preserve"> </w:t>
      </w:r>
      <w:r w:rsidR="00593326">
        <w:t xml:space="preserve">Dr Megan John </w:t>
      </w:r>
      <w:r w:rsidRPr="002C258D">
        <w:t>welcomed</w:t>
      </w:r>
      <w:r w:rsidRPr="00205638">
        <w:t xml:space="preserve"> the invited experts</w:t>
      </w:r>
      <w:r w:rsidR="00402715" w:rsidRPr="00205638">
        <w:t xml:space="preserve">, </w:t>
      </w:r>
      <w:r w:rsidR="00F95663" w:rsidRPr="00205638">
        <w:t xml:space="preserve">external </w:t>
      </w:r>
      <w:r w:rsidR="00B07D36">
        <w:t xml:space="preserve">assessment </w:t>
      </w:r>
      <w:r w:rsidR="00F95663" w:rsidRPr="00205638">
        <w:t>group</w:t>
      </w:r>
      <w:r w:rsidR="00DA7E81" w:rsidRPr="00205638">
        <w:t xml:space="preserve"> </w:t>
      </w:r>
      <w:r w:rsidR="00402715" w:rsidRPr="00205638">
        <w:t>representatives,</w:t>
      </w:r>
      <w:r w:rsidR="00DA7E81" w:rsidRPr="00205638">
        <w:t xml:space="preserve"> </w:t>
      </w:r>
      <w:r w:rsidR="00402715" w:rsidRPr="00507F46">
        <w:t>members</w:t>
      </w:r>
      <w:r w:rsidR="00402715" w:rsidRPr="00205638">
        <w:t xml:space="preserve"> of the public</w:t>
      </w:r>
      <w:r w:rsidRPr="00205638">
        <w:t xml:space="preserve"> and company </w:t>
      </w:r>
      <w:r w:rsidRPr="00031524">
        <w:t>representatives</w:t>
      </w:r>
      <w:r w:rsidRPr="00205638">
        <w:t xml:space="preserve"> from </w:t>
      </w:r>
      <w:r w:rsidR="00241F33" w:rsidRPr="00241F33">
        <w:t>AstraZeneca</w:t>
      </w:r>
      <w:r w:rsidR="00241F33">
        <w:t>.</w:t>
      </w:r>
      <w:r w:rsidR="00377867">
        <w:t xml:space="preserve"> </w:t>
      </w:r>
    </w:p>
    <w:p w14:paraId="3013772E" w14:textId="46566FBF" w:rsidR="004E02E2" w:rsidRDefault="002F5606" w:rsidP="002C258D">
      <w:pPr>
        <w:pStyle w:val="Level3numbered"/>
      </w:pPr>
      <w:r w:rsidRPr="00205638">
        <w:t xml:space="preserve">The </w:t>
      </w:r>
      <w:r w:rsidR="00DA7E81" w:rsidRPr="00205638">
        <w:t>chair</w:t>
      </w:r>
      <w:r w:rsidRPr="00205638">
        <w:t xml:space="preserve"> asked all committee members</w:t>
      </w:r>
      <w:r w:rsidR="00D2035E">
        <w:t xml:space="preserve"> and </w:t>
      </w:r>
      <w:r w:rsidRPr="00205638">
        <w:t>experts</w:t>
      </w:r>
      <w:r w:rsidR="00903E68" w:rsidRPr="00205638">
        <w:t xml:space="preserve">, </w:t>
      </w:r>
      <w:r w:rsidR="00F95663" w:rsidRPr="00205638">
        <w:t xml:space="preserve">external </w:t>
      </w:r>
      <w:r w:rsidR="00B07D36">
        <w:t xml:space="preserve">assessment </w:t>
      </w:r>
      <w:r w:rsidR="00F95663" w:rsidRPr="00205638">
        <w:t>group representatives</w:t>
      </w:r>
      <w:r w:rsidR="00DA7E81" w:rsidRPr="00205638">
        <w:t xml:space="preserve"> and </w:t>
      </w:r>
      <w:r w:rsidR="00903E68" w:rsidRPr="00205638">
        <w:t xml:space="preserve">NICE staff </w:t>
      </w:r>
      <w:r w:rsidR="00DA7E81" w:rsidRPr="002C258D">
        <w:t>present</w:t>
      </w:r>
      <w:r w:rsidR="00DA7E81" w:rsidRPr="00205638">
        <w:t xml:space="preserve"> </w:t>
      </w:r>
      <w:r w:rsidRPr="00205638">
        <w:t>to declare any relevant interests</w:t>
      </w:r>
      <w:r w:rsidR="00782C9C" w:rsidRPr="00205638">
        <w:t xml:space="preserve"> in relation to </w:t>
      </w:r>
      <w:r w:rsidR="00EA7444" w:rsidRPr="00205638">
        <w:t xml:space="preserve">the </w:t>
      </w:r>
      <w:r w:rsidR="00DA7E81" w:rsidRPr="00205638">
        <w:t>item</w:t>
      </w:r>
      <w:r w:rsidR="00EA7444" w:rsidRPr="00205638">
        <w:t xml:space="preserve"> being considered.</w:t>
      </w:r>
      <w:r w:rsidR="00402715" w:rsidRPr="00205638">
        <w:t xml:space="preserve"> </w:t>
      </w:r>
    </w:p>
    <w:p w14:paraId="75CFEF22" w14:textId="416D30F1" w:rsidR="00507F46" w:rsidRPr="00EC23F2" w:rsidRDefault="00EC23F2" w:rsidP="004E02E2">
      <w:pPr>
        <w:pStyle w:val="Bulletindent1"/>
      </w:pPr>
      <w:bookmarkStart w:id="5" w:name="_Hlk72146417"/>
      <w:r w:rsidRPr="00EC23F2">
        <w:t>Committee member Dr Ivan Koychev declared professional</w:t>
      </w:r>
      <w:r>
        <w:t xml:space="preserve"> and financial</w:t>
      </w:r>
      <w:r w:rsidRPr="00EC23F2">
        <w:t xml:space="preserve"> interests as he is in receipt of a NIHR fellowship in collaboration with AstraZeneca as part of which he is working with the cardiovascular and neuroscience teams to explore potential for repurposing of AstraZeneca portfolio agents for dementia. It was agreed his declaration would not prevent Dr Koychev from participating in discussions on this appraisal.</w:t>
      </w:r>
    </w:p>
    <w:p w14:paraId="4CF16C18" w14:textId="04C40664" w:rsidR="00241F33" w:rsidRDefault="00241F33" w:rsidP="004E02E2">
      <w:pPr>
        <w:pStyle w:val="Bulletindent1"/>
      </w:pPr>
      <w:r w:rsidRPr="00EC23F2">
        <w:t xml:space="preserve">Committee member Dr Matthew Bradley declared financial interests as he holds shares in AstraZeneca. As a direct conflict </w:t>
      </w:r>
      <w:r w:rsidR="002C29B0">
        <w:t>Dr Bradley did</w:t>
      </w:r>
      <w:r w:rsidRPr="00EC23F2">
        <w:t xml:space="preserve"> not participate in discussions on this appraisal.</w:t>
      </w:r>
    </w:p>
    <w:p w14:paraId="0AFEBE42" w14:textId="36278218" w:rsidR="00EC23F2" w:rsidRDefault="00EC23F2" w:rsidP="004E02E2">
      <w:pPr>
        <w:pStyle w:val="Bulletindent1"/>
      </w:pPr>
      <w:r>
        <w:t>Nominated clinical expert Dr Patricia Fisher declared financial interests as</w:t>
      </w:r>
      <w:r w:rsidR="00183607" w:rsidRPr="00183607">
        <w:t xml:space="preserve"> </w:t>
      </w:r>
      <w:bookmarkStart w:id="6" w:name="_Hlk100831564"/>
      <w:r w:rsidR="00183607" w:rsidRPr="00183607">
        <w:t>in the last 12 months</w:t>
      </w:r>
      <w:r>
        <w:t xml:space="preserve"> </w:t>
      </w:r>
      <w:bookmarkEnd w:id="6"/>
      <w:r>
        <w:t>she has received s</w:t>
      </w:r>
      <w:r w:rsidRPr="00EC23F2">
        <w:t xml:space="preserve">peaker fees from </w:t>
      </w:r>
      <w:r w:rsidRPr="00EC23F2">
        <w:lastRenderedPageBreak/>
        <w:t>AstraZeneca.</w:t>
      </w:r>
      <w:r w:rsidR="00183607">
        <w:t xml:space="preserve"> It was agreed her declaration would not prevent Dr Fisher from providing expert advice to the committee.</w:t>
      </w:r>
    </w:p>
    <w:p w14:paraId="24B6AFA2" w14:textId="6F35DBB4" w:rsidR="00183607" w:rsidRDefault="00183607" w:rsidP="004E02E2">
      <w:pPr>
        <w:pStyle w:val="Bulletindent1"/>
      </w:pPr>
      <w:r w:rsidRPr="00183607">
        <w:t>Nominated clinical expert Dr Elizabeth Toy</w:t>
      </w:r>
      <w:r>
        <w:t xml:space="preserve"> </w:t>
      </w:r>
      <w:r w:rsidRPr="00183607">
        <w:t>declared financial interests as in the last 12 months</w:t>
      </w:r>
      <w:r>
        <w:t xml:space="preserve"> she h</w:t>
      </w:r>
      <w:r w:rsidRPr="00183607">
        <w:t>as received advisory board</w:t>
      </w:r>
      <w:r w:rsidR="002C29B0">
        <w:t>,</w:t>
      </w:r>
      <w:r w:rsidRPr="00183607">
        <w:t xml:space="preserve"> honorarium, speaker fees and conference funding from Astra Zeneca</w:t>
      </w:r>
      <w:r w:rsidR="00C86A29" w:rsidRPr="00C86A29">
        <w:t xml:space="preserve"> </w:t>
      </w:r>
      <w:r w:rsidR="00C86A29">
        <w:t>and is a</w:t>
      </w:r>
      <w:r w:rsidR="00C86A29" w:rsidRPr="00C86A29">
        <w:t xml:space="preserve"> Co-Lead of GIRFT Lung Cancer Workstream</w:t>
      </w:r>
      <w:r>
        <w:t xml:space="preserve">. </w:t>
      </w:r>
      <w:r w:rsidRPr="00183607">
        <w:t>It was agreed her declaration</w:t>
      </w:r>
      <w:r w:rsidR="00C86A29">
        <w:t>s</w:t>
      </w:r>
      <w:r w:rsidRPr="00183607">
        <w:t xml:space="preserve"> would not prevent Dr </w:t>
      </w:r>
      <w:r>
        <w:t>Toy</w:t>
      </w:r>
      <w:r w:rsidRPr="00183607">
        <w:t xml:space="preserve"> from providing expert advice to the committee.</w:t>
      </w:r>
    </w:p>
    <w:p w14:paraId="7C174F13" w14:textId="2E372410" w:rsidR="00C86A29" w:rsidRPr="00EC23F2" w:rsidRDefault="00C86A29" w:rsidP="004E02E2">
      <w:pPr>
        <w:pStyle w:val="Bulletindent1"/>
      </w:pPr>
      <w:r>
        <w:t>No further interests were declared for this item.</w:t>
      </w:r>
    </w:p>
    <w:p w14:paraId="725416DA" w14:textId="6659792E" w:rsidR="009B1704" w:rsidRPr="00C02D61" w:rsidRDefault="009B1704" w:rsidP="00955914">
      <w:pPr>
        <w:pStyle w:val="Level3numbered"/>
      </w:pPr>
      <w:bookmarkStart w:id="7" w:name="_Hlk95998136"/>
      <w:bookmarkEnd w:id="5"/>
      <w:r w:rsidRPr="00C02D61">
        <w:t xml:space="preserve">The Chair </w:t>
      </w:r>
      <w:r w:rsidR="009E4E35">
        <w:t xml:space="preserve">led </w:t>
      </w:r>
      <w:r w:rsidR="00C04D2E">
        <w:t xml:space="preserve">a discussion </w:t>
      </w:r>
      <w:r w:rsidR="002C1818">
        <w:t xml:space="preserve">of the evidence presented to the committee. </w:t>
      </w:r>
      <w:r w:rsidR="00C04D2E">
        <w:t xml:space="preserve">This information was presented to the committee by </w:t>
      </w:r>
      <w:r w:rsidR="002C1818" w:rsidRPr="002C1818">
        <w:t xml:space="preserve">Professor David Meads, </w:t>
      </w:r>
      <w:r w:rsidR="002C1818">
        <w:t xml:space="preserve">Dr </w:t>
      </w:r>
      <w:r w:rsidR="002C1818" w:rsidRPr="002C1818">
        <w:t>Malcolm Oswald, and Professor Chris Parker</w:t>
      </w:r>
    </w:p>
    <w:bookmarkEnd w:id="7"/>
    <w:p w14:paraId="390F4CB3" w14:textId="003A7D22" w:rsidR="00D14E64" w:rsidRPr="001F551E" w:rsidRDefault="00613786" w:rsidP="00F57A78">
      <w:pPr>
        <w:pStyle w:val="Level2numbered"/>
      </w:pPr>
      <w:r w:rsidRPr="001F551E">
        <w:t xml:space="preserve"> </w:t>
      </w:r>
      <w:r w:rsidR="00D22F90" w:rsidRPr="001F551E">
        <w:t xml:space="preserve">Closed session (company </w:t>
      </w:r>
      <w:r w:rsidR="00D22F90" w:rsidRPr="002C1818">
        <w:t xml:space="preserve">representatives, </w:t>
      </w:r>
      <w:r w:rsidR="002C1818" w:rsidRPr="002C1818">
        <w:t xml:space="preserve">clinical </w:t>
      </w:r>
      <w:r w:rsidR="00D22F90" w:rsidRPr="002C1818">
        <w:t xml:space="preserve">experts, </w:t>
      </w:r>
      <w:r w:rsidR="00FF522D" w:rsidRPr="002C1818">
        <w:t>external</w:t>
      </w:r>
      <w:r w:rsidR="00FF522D" w:rsidRPr="001F551E">
        <w:t xml:space="preserve"> </w:t>
      </w:r>
      <w:r w:rsidR="00B07D36">
        <w:t xml:space="preserve">assessment </w:t>
      </w:r>
      <w:r w:rsidR="00FF522D" w:rsidRPr="001F551E">
        <w:t xml:space="preserve">group </w:t>
      </w:r>
      <w:r w:rsidR="00D22F90" w:rsidRPr="001F551E">
        <w:t>representatives and members of the public were asked to leave the meeting)</w:t>
      </w:r>
    </w:p>
    <w:p w14:paraId="1AFE3371" w14:textId="3E26902A" w:rsidR="009114CE" w:rsidRDefault="00D14E64" w:rsidP="002C258D">
      <w:pPr>
        <w:pStyle w:val="Level3numbered"/>
      </w:pPr>
      <w:r w:rsidRPr="00205638">
        <w:t xml:space="preserve">The </w:t>
      </w:r>
      <w:r w:rsidR="003965A8" w:rsidRPr="00205638">
        <w:t>c</w:t>
      </w:r>
      <w:r w:rsidRPr="00205638">
        <w:t xml:space="preserve">ommittee then </w:t>
      </w:r>
      <w:r w:rsidR="00842ACF" w:rsidRPr="00205638">
        <w:t xml:space="preserve">agreed on the content of the </w:t>
      </w:r>
      <w:r w:rsidR="00D2035E">
        <w:t>Appraisal Consultation Document (ACD) or Final Appraisal Determination (FAD)</w:t>
      </w:r>
      <w:r w:rsidR="00842ACF" w:rsidRPr="00205638">
        <w:t>.</w:t>
      </w:r>
      <w:r w:rsidR="005E2873" w:rsidRPr="00205638">
        <w:t xml:space="preserve"> </w:t>
      </w:r>
      <w:r w:rsidR="00842ACF" w:rsidRPr="00205638">
        <w:t>The committee decision was reached</w:t>
      </w:r>
      <w:r w:rsidR="001420B9" w:rsidRPr="00205638">
        <w:t xml:space="preserve"> </w:t>
      </w:r>
      <w:r w:rsidR="002C1818">
        <w:t>by consensus.</w:t>
      </w:r>
    </w:p>
    <w:p w14:paraId="2508234F" w14:textId="5FB57C44" w:rsidR="009B1704" w:rsidRPr="00C02D61" w:rsidRDefault="009B1704" w:rsidP="009B1704">
      <w:pPr>
        <w:pStyle w:val="Level3numbered"/>
      </w:pPr>
      <w:r w:rsidRPr="00C02D61">
        <w:t xml:space="preserve">The committee asked the NICE technical team to prepare the </w:t>
      </w:r>
      <w:r w:rsidR="00D2035E">
        <w:t>Appraisal Consultation Document (ACD) or Final Appraisal Determination (FAD)</w:t>
      </w:r>
      <w:r w:rsidRPr="00C02D61">
        <w:t xml:space="preserve"> in line with their decisions.</w:t>
      </w:r>
    </w:p>
    <w:p w14:paraId="4DCA7DF2" w14:textId="5EDF34D3" w:rsidR="009B1704" w:rsidRDefault="00D2035E" w:rsidP="00D2035E">
      <w:pPr>
        <w:pStyle w:val="Level3numbered"/>
        <w:numPr>
          <w:ilvl w:val="0"/>
          <w:numId w:val="28"/>
        </w:numPr>
      </w:pPr>
      <w:r>
        <w:t>F</w:t>
      </w:r>
      <w:r w:rsidR="009B1704" w:rsidRPr="00C02D61">
        <w:t>urther updates will be available on the topic webpage in due course</w:t>
      </w:r>
      <w:r w:rsidR="00BC6C1F">
        <w:t>:</w:t>
      </w:r>
      <w:r w:rsidR="009B1704" w:rsidRPr="00C02D61">
        <w:t xml:space="preserve"> </w:t>
      </w:r>
      <w:hyperlink r:id="rId8" w:history="1">
        <w:r w:rsidR="00A0543C" w:rsidRPr="00FE375D">
          <w:rPr>
            <w:rStyle w:val="Hyperlink"/>
          </w:rPr>
          <w:t>https://www.nice.org.uk/guidance/indevelopment/gid-ta10894</w:t>
        </w:r>
      </w:hyperlink>
      <w:r w:rsidR="00A0543C">
        <w:t xml:space="preserve"> </w:t>
      </w:r>
    </w:p>
    <w:p w14:paraId="33FA7AB1" w14:textId="77777777" w:rsidR="002C29B0" w:rsidRPr="00C02D61" w:rsidRDefault="002C29B0" w:rsidP="002C29B0">
      <w:pPr>
        <w:pStyle w:val="Level3numbered"/>
        <w:numPr>
          <w:ilvl w:val="0"/>
          <w:numId w:val="0"/>
        </w:numPr>
        <w:ind w:left="1778"/>
      </w:pPr>
    </w:p>
    <w:p w14:paraId="6C4E8268" w14:textId="3A92275C" w:rsidR="00A269AF" w:rsidRPr="003E5516" w:rsidRDefault="00D2035E" w:rsidP="0012461A">
      <w:pPr>
        <w:pStyle w:val="Heading3"/>
      </w:pPr>
      <w:bookmarkStart w:id="8" w:name="_Hlk101434888"/>
      <w:r>
        <w:t>Appraisal</w:t>
      </w:r>
      <w:r w:rsidR="00A269AF">
        <w:t xml:space="preserve"> of </w:t>
      </w:r>
      <w:proofErr w:type="spellStart"/>
      <w:r w:rsidR="0012461A">
        <w:rPr>
          <w:bCs w:val="0"/>
        </w:rPr>
        <w:t>e</w:t>
      </w:r>
      <w:r w:rsidR="0012461A" w:rsidRPr="0012461A">
        <w:rPr>
          <w:bCs w:val="0"/>
        </w:rPr>
        <w:t>sketamine</w:t>
      </w:r>
      <w:proofErr w:type="spellEnd"/>
      <w:r w:rsidR="0012461A" w:rsidRPr="0012461A">
        <w:rPr>
          <w:bCs w:val="0"/>
        </w:rPr>
        <w:t xml:space="preserve"> for treatment-resistant depression [ID1414]</w:t>
      </w:r>
    </w:p>
    <w:p w14:paraId="1AEDB34A" w14:textId="77777777" w:rsidR="00205638" w:rsidRPr="00EF1B45" w:rsidRDefault="00205638" w:rsidP="00F57A78">
      <w:pPr>
        <w:pStyle w:val="Level2numbered"/>
      </w:pPr>
      <w:r w:rsidRPr="00EF1B45">
        <w:t>Part 1 – Open session</w:t>
      </w:r>
    </w:p>
    <w:p w14:paraId="2C03D9C1" w14:textId="0FED687A" w:rsidR="00205638" w:rsidRPr="00205638" w:rsidRDefault="00205638" w:rsidP="002C258D">
      <w:pPr>
        <w:pStyle w:val="Level3numbered"/>
      </w:pPr>
      <w:r w:rsidRPr="00205638">
        <w:t xml:space="preserve">The chair </w:t>
      </w:r>
      <w:r w:rsidR="00593326">
        <w:t xml:space="preserve">Dr Megan John </w:t>
      </w:r>
      <w:r w:rsidRPr="00205638">
        <w:t xml:space="preserve">welcomed the invited experts, external </w:t>
      </w:r>
      <w:r w:rsidR="00B07D36">
        <w:t xml:space="preserve">assessment </w:t>
      </w:r>
      <w:r w:rsidRPr="00205638">
        <w:t xml:space="preserve">group representatives, members of the public and company representatives from </w:t>
      </w:r>
      <w:r w:rsidR="00CA0CC3" w:rsidRPr="00CA0CC3">
        <w:t>Janssen</w:t>
      </w:r>
      <w:r w:rsidR="00CA0CC3">
        <w:t>.</w:t>
      </w:r>
    </w:p>
    <w:p w14:paraId="2AC5799C" w14:textId="4D927778" w:rsidR="00205638" w:rsidRPr="00205638" w:rsidRDefault="00205638" w:rsidP="002C258D">
      <w:pPr>
        <w:pStyle w:val="Level3numbered"/>
      </w:pPr>
      <w:r w:rsidRPr="00205638">
        <w:t>The chair asked all committee members</w:t>
      </w:r>
      <w:r w:rsidR="00D2035E">
        <w:t xml:space="preserve"> and </w:t>
      </w:r>
      <w:r w:rsidRPr="00205638">
        <w:t xml:space="preserve">experts, external </w:t>
      </w:r>
      <w:r w:rsidR="00B07D36">
        <w:t xml:space="preserve">assessment </w:t>
      </w:r>
      <w:r w:rsidRPr="00205638">
        <w:t xml:space="preserve">group representatives and NICE </w:t>
      </w:r>
      <w:r w:rsidRPr="002C258D">
        <w:t>staff</w:t>
      </w:r>
      <w:r w:rsidRPr="00205638">
        <w:t xml:space="preserve"> present to declare any relevant interests in relation to the item being considered. </w:t>
      </w:r>
    </w:p>
    <w:p w14:paraId="74D72DDC" w14:textId="3F96B65C" w:rsidR="007A77E4" w:rsidRDefault="001112DA" w:rsidP="007A77E4">
      <w:pPr>
        <w:pStyle w:val="Bulletindent1"/>
      </w:pPr>
      <w:r>
        <w:t xml:space="preserve">Committee member </w:t>
      </w:r>
      <w:r w:rsidR="00F13A0C" w:rsidRPr="00850970">
        <w:t xml:space="preserve">Professor David Meads declared </w:t>
      </w:r>
      <w:r w:rsidR="002C29B0">
        <w:t xml:space="preserve">an </w:t>
      </w:r>
      <w:r w:rsidR="00F13A0C" w:rsidRPr="00850970">
        <w:t xml:space="preserve">indirect financial interest as the University of Leeds has received funding from Janssen for research in an unrelated area. it was agreed his </w:t>
      </w:r>
      <w:r w:rsidR="00F13A0C" w:rsidRPr="00850970">
        <w:lastRenderedPageBreak/>
        <w:t>declaration would not prevent Professor Meads from participating in discussions on this appraisal</w:t>
      </w:r>
    </w:p>
    <w:p w14:paraId="265F7CF4" w14:textId="2D2B167F" w:rsidR="001112DA" w:rsidRPr="00850970" w:rsidRDefault="001112DA" w:rsidP="001112DA">
      <w:pPr>
        <w:pStyle w:val="Bulletindent1"/>
      </w:pPr>
      <w:r w:rsidRPr="001112DA">
        <w:t xml:space="preserve">Committee member Dr Ivan Koychev declared professional and financial interests as he </w:t>
      </w:r>
      <w:r w:rsidR="001960B9" w:rsidRPr="001960B9">
        <w:t xml:space="preserve">has a collaboration with </w:t>
      </w:r>
      <w:r w:rsidR="008928E0" w:rsidRPr="008928E0">
        <w:t>Janssen</w:t>
      </w:r>
      <w:r w:rsidR="001960B9" w:rsidRPr="001960B9">
        <w:t xml:space="preserve"> as part of which blood samples are analysed for biomarkers of neurodegeneration free of charge. The Oxford Department of Psychiatry has received funding from </w:t>
      </w:r>
      <w:r w:rsidR="008928E0" w:rsidRPr="008928E0">
        <w:t>Janssen</w:t>
      </w:r>
      <w:r w:rsidR="008928E0" w:rsidRPr="008928E0" w:rsidDel="008928E0">
        <w:t xml:space="preserve"> </w:t>
      </w:r>
      <w:r w:rsidR="001960B9" w:rsidRPr="001960B9">
        <w:t xml:space="preserve">for an observational study in treatment resistant depression. </w:t>
      </w:r>
      <w:r w:rsidR="001960B9">
        <w:t xml:space="preserve">He was </w:t>
      </w:r>
      <w:r w:rsidR="001960B9" w:rsidRPr="001960B9">
        <w:t>not involved in the study</w:t>
      </w:r>
      <w:r w:rsidRPr="001112DA">
        <w:t>. It was agreed his declaration would not prevent Dr Koychev from participating in discussions on this appraisal.</w:t>
      </w:r>
    </w:p>
    <w:p w14:paraId="14B42B8B" w14:textId="763E74B1" w:rsidR="00F13A0C" w:rsidRDefault="001112DA" w:rsidP="007A77E4">
      <w:pPr>
        <w:pStyle w:val="Bulletindent1"/>
      </w:pPr>
      <w:r>
        <w:t xml:space="preserve">Committee member </w:t>
      </w:r>
      <w:r w:rsidR="00F13A0C" w:rsidRPr="00850970">
        <w:t>Dr Matthew Bradley declared financial interest</w:t>
      </w:r>
      <w:r w:rsidR="002C29B0">
        <w:t>s</w:t>
      </w:r>
      <w:r w:rsidR="00F13A0C" w:rsidRPr="00850970">
        <w:t xml:space="preserve"> as he is an employee of GSK and hold shares in AstraZeneca, both companies are identified as potential competitors for </w:t>
      </w:r>
      <w:proofErr w:type="spellStart"/>
      <w:r w:rsidR="00F13A0C" w:rsidRPr="00850970">
        <w:t>esketamine</w:t>
      </w:r>
      <w:proofErr w:type="spellEnd"/>
      <w:r w:rsidR="00F13A0C" w:rsidRPr="00850970">
        <w:t>. As a direct conflict Dr Bradley did not participate in discussion on this appraisal.</w:t>
      </w:r>
    </w:p>
    <w:p w14:paraId="559E0976" w14:textId="525AD386" w:rsidR="00BE43A6" w:rsidRDefault="00BE43A6" w:rsidP="007A77E4">
      <w:pPr>
        <w:pStyle w:val="Bulletindent1"/>
      </w:pPr>
      <w:r>
        <w:t>Nominated clinical expert</w:t>
      </w:r>
      <w:r w:rsidRPr="00BE43A6">
        <w:t xml:space="preserve"> Professor Hamish McAllister-Williams declared financial and non-financial interests as he is currently recruiting participants to two commercial studies funded by COMPASS pathways and </w:t>
      </w:r>
      <w:proofErr w:type="spellStart"/>
      <w:r w:rsidRPr="00BE43A6">
        <w:t>LivaNova</w:t>
      </w:r>
      <w:proofErr w:type="spellEnd"/>
      <w:r>
        <w:t>. O</w:t>
      </w:r>
      <w:r w:rsidRPr="00BE43A6">
        <w:t xml:space="preserve">ver the last 3 years he has received fees for consultancy or talks at educational meetings from </w:t>
      </w:r>
      <w:proofErr w:type="gramStart"/>
      <w:r w:rsidRPr="00BE43A6">
        <w:t>a number of</w:t>
      </w:r>
      <w:proofErr w:type="gramEnd"/>
      <w:r w:rsidRPr="00BE43A6">
        <w:t xml:space="preserve"> pharmaceutical and </w:t>
      </w:r>
      <w:proofErr w:type="spellStart"/>
      <w:r w:rsidRPr="00BE43A6">
        <w:t>neuromodulatory</w:t>
      </w:r>
      <w:proofErr w:type="spellEnd"/>
      <w:r w:rsidRPr="00BE43A6">
        <w:t xml:space="preserve"> companies including: Lundbeck, </w:t>
      </w:r>
      <w:proofErr w:type="spellStart"/>
      <w:r w:rsidRPr="00BE43A6">
        <w:t>Sunovian</w:t>
      </w:r>
      <w:proofErr w:type="spellEnd"/>
      <w:r w:rsidRPr="00BE43A6">
        <w:t xml:space="preserve">, </w:t>
      </w:r>
      <w:proofErr w:type="spellStart"/>
      <w:r w:rsidRPr="00BE43A6">
        <w:t>LivaNova</w:t>
      </w:r>
      <w:proofErr w:type="spellEnd"/>
      <w:r w:rsidRPr="00BE43A6">
        <w:t xml:space="preserve">, </w:t>
      </w:r>
      <w:proofErr w:type="spellStart"/>
      <w:r w:rsidRPr="00BE43A6">
        <w:t>Magstim</w:t>
      </w:r>
      <w:proofErr w:type="spellEnd"/>
      <w:r w:rsidRPr="00BE43A6">
        <w:t xml:space="preserve">, </w:t>
      </w:r>
      <w:proofErr w:type="spellStart"/>
      <w:r w:rsidRPr="00BE43A6">
        <w:t>Syntropharma</w:t>
      </w:r>
      <w:proofErr w:type="spellEnd"/>
      <w:r w:rsidRPr="00BE43A6">
        <w:t>, Pfizer, P1vital</w:t>
      </w:r>
      <w:r>
        <w:t xml:space="preserve">, </w:t>
      </w:r>
      <w:r w:rsidRPr="00BE43A6">
        <w:t>Janssen, Takeda and Go North Medical</w:t>
      </w:r>
      <w:r>
        <w:t>. It was agreed his declarations would not prevent Professor Hamish from providing expert advice to the committee.</w:t>
      </w:r>
    </w:p>
    <w:p w14:paraId="7CB28C9C" w14:textId="23E7E98A" w:rsidR="00A629D4" w:rsidRDefault="00A629D4" w:rsidP="00A629D4">
      <w:pPr>
        <w:pStyle w:val="Bulletindent1"/>
        <w:spacing w:after="0"/>
      </w:pPr>
      <w:r>
        <w:t xml:space="preserve">Nominated patient expert </w:t>
      </w:r>
      <w:r w:rsidRPr="00A629D4">
        <w:t xml:space="preserve">Sinead Hayes </w:t>
      </w:r>
      <w:r>
        <w:t xml:space="preserve">attended an advisory board on 16 August 2019 to give her experience of MDD and </w:t>
      </w:r>
      <w:proofErr w:type="spellStart"/>
      <w:r>
        <w:t>esketamine</w:t>
      </w:r>
      <w:proofErr w:type="spellEnd"/>
      <w:r>
        <w:t xml:space="preserve">. </w:t>
      </w:r>
    </w:p>
    <w:p w14:paraId="01719BF7" w14:textId="2DC70BA6" w:rsidR="00A629D4" w:rsidRPr="00850970" w:rsidRDefault="009C5774" w:rsidP="009C5774">
      <w:pPr>
        <w:pStyle w:val="Bulletindent1"/>
        <w:numPr>
          <w:ilvl w:val="0"/>
          <w:numId w:val="0"/>
        </w:numPr>
        <w:ind w:left="2269"/>
      </w:pPr>
      <w:r>
        <w:t>and a</w:t>
      </w:r>
      <w:r w:rsidR="00A629D4">
        <w:t xml:space="preserve"> </w:t>
      </w:r>
      <w:proofErr w:type="spellStart"/>
      <w:r w:rsidR="00A629D4">
        <w:t>a</w:t>
      </w:r>
      <w:proofErr w:type="spellEnd"/>
      <w:r w:rsidR="00A629D4">
        <w:t xml:space="preserve"> training session on 5 November 2019. </w:t>
      </w:r>
      <w:r>
        <w:t xml:space="preserve">She </w:t>
      </w:r>
      <w:r w:rsidRPr="009C5774">
        <w:t>made a video recording of her experience to be used internally at Janssen on 6 January 2020</w:t>
      </w:r>
      <w:r>
        <w:t xml:space="preserve"> and a</w:t>
      </w:r>
      <w:r w:rsidRPr="009C5774">
        <w:t xml:space="preserve"> Zoom interview on her experience for Janssen training purposes on 26 May 2020</w:t>
      </w:r>
      <w:r>
        <w:t>, o</w:t>
      </w:r>
      <w:r w:rsidR="00A629D4">
        <w:t xml:space="preserve">n all these occasions </w:t>
      </w:r>
      <w:r>
        <w:t>her</w:t>
      </w:r>
      <w:r w:rsidR="00A629D4">
        <w:t xml:space="preserve"> expenses were paid by Janssen.</w:t>
      </w:r>
      <w:r w:rsidRPr="009C5774">
        <w:t xml:space="preserve"> It was agreed h</w:t>
      </w:r>
      <w:r>
        <w:t>er</w:t>
      </w:r>
      <w:r w:rsidRPr="009C5774">
        <w:t xml:space="preserve"> declarations would not prevent </w:t>
      </w:r>
      <w:r>
        <w:t>Sinead</w:t>
      </w:r>
      <w:r w:rsidRPr="009C5774">
        <w:t xml:space="preserve"> from providing expert advice to the committee.</w:t>
      </w:r>
    </w:p>
    <w:p w14:paraId="5300AF1A" w14:textId="5A9E0BD0" w:rsidR="007A77E4" w:rsidRDefault="00D2035E" w:rsidP="00D2035E">
      <w:pPr>
        <w:pStyle w:val="Level3numbered"/>
        <w:numPr>
          <w:ilvl w:val="2"/>
          <w:numId w:val="5"/>
        </w:numPr>
        <w:ind w:left="2155" w:hanging="737"/>
      </w:pPr>
      <w:r w:rsidRPr="00C02D61">
        <w:t xml:space="preserve">The Chair </w:t>
      </w:r>
      <w:r>
        <w:t xml:space="preserve">led a discussion </w:t>
      </w:r>
      <w:r w:rsidR="009C5774">
        <w:t>of the consultation comments presented to the committee.</w:t>
      </w:r>
    </w:p>
    <w:p w14:paraId="5C4A52BC" w14:textId="44EDBCBB" w:rsidR="00205638" w:rsidRPr="001F551E" w:rsidRDefault="00205638" w:rsidP="00F57A78">
      <w:pPr>
        <w:pStyle w:val="Level2numbered"/>
      </w:pPr>
      <w:r w:rsidRPr="001F551E">
        <w:t>Part 2a – Closed session (members of the public were asked to leave the meeting)</w:t>
      </w:r>
      <w:r w:rsidR="00031524">
        <w:t>.</w:t>
      </w:r>
      <w:r w:rsidR="005C0A14" w:rsidRPr="005C0A14">
        <w:t xml:space="preserve"> </w:t>
      </w:r>
    </w:p>
    <w:p w14:paraId="2A54D9CE" w14:textId="77777777" w:rsidR="00205638" w:rsidRPr="00EF1B45" w:rsidRDefault="00205638" w:rsidP="002C258D">
      <w:pPr>
        <w:pStyle w:val="Level3numbered"/>
      </w:pPr>
      <w:r w:rsidRPr="001F551E">
        <w:t xml:space="preserve">The committee </w:t>
      </w:r>
      <w:r w:rsidRPr="002C258D">
        <w:t>discussed</w:t>
      </w:r>
      <w:r w:rsidRPr="001F551E">
        <w:t xml:space="preserve"> confidential information submitted for this item.</w:t>
      </w:r>
    </w:p>
    <w:p w14:paraId="14346FB5" w14:textId="63A01031" w:rsidR="00205638" w:rsidRPr="001F551E" w:rsidRDefault="00205638" w:rsidP="00F57A78">
      <w:pPr>
        <w:pStyle w:val="Level2numbered"/>
      </w:pPr>
      <w:r w:rsidRPr="001F551E">
        <w:t xml:space="preserve">Part 2b </w:t>
      </w:r>
      <w:r w:rsidR="005C0A14">
        <w:t xml:space="preserve">– </w:t>
      </w:r>
      <w:r w:rsidRPr="001F551E">
        <w:t xml:space="preserve">Closed session (company </w:t>
      </w:r>
      <w:r w:rsidRPr="00FC422B">
        <w:t xml:space="preserve">representatives, </w:t>
      </w:r>
      <w:r w:rsidR="00FC422B">
        <w:t xml:space="preserve">all </w:t>
      </w:r>
      <w:r w:rsidRPr="00FC422B">
        <w:t>experts</w:t>
      </w:r>
      <w:r w:rsidR="00FC422B">
        <w:t xml:space="preserve"> and </w:t>
      </w:r>
      <w:r w:rsidRPr="001F551E">
        <w:t xml:space="preserve">external </w:t>
      </w:r>
      <w:r w:rsidR="00B07D36">
        <w:t xml:space="preserve">assessment </w:t>
      </w:r>
      <w:r w:rsidRPr="001F551E">
        <w:t>group representatives were asked to leave the meeting)</w:t>
      </w:r>
      <w:r w:rsidR="00031524">
        <w:t>.</w:t>
      </w:r>
    </w:p>
    <w:p w14:paraId="3AAE2B40" w14:textId="0E2CA98A" w:rsidR="00205638" w:rsidRPr="001F551E" w:rsidRDefault="00205638" w:rsidP="002C258D">
      <w:pPr>
        <w:pStyle w:val="Level3numbered"/>
      </w:pPr>
      <w:r w:rsidRPr="001F551E">
        <w:lastRenderedPageBreak/>
        <w:t xml:space="preserve">The committee then agreed on the content of the </w:t>
      </w:r>
      <w:r w:rsidR="00D2035E">
        <w:t>Appraisal Consultation Document (ACD) or Final Appraisal Determination (FAD)</w:t>
      </w:r>
      <w:r w:rsidRPr="001F551E">
        <w:t xml:space="preserve">. The committee decision was reached </w:t>
      </w:r>
      <w:r w:rsidR="00DB4558">
        <w:t xml:space="preserve">through a vote by </w:t>
      </w:r>
      <w:r w:rsidR="007955FE">
        <w:t>members.</w:t>
      </w:r>
    </w:p>
    <w:p w14:paraId="46BE0E71" w14:textId="5D9C901A" w:rsidR="00205638" w:rsidRPr="00C02D61" w:rsidRDefault="00205638" w:rsidP="002C258D">
      <w:pPr>
        <w:pStyle w:val="Level3numbered"/>
      </w:pPr>
      <w:r w:rsidRPr="001F551E">
        <w:t xml:space="preserve">The committee asked the NICE technical team to prepare the </w:t>
      </w:r>
      <w:r w:rsidR="00D2035E">
        <w:t>Appraisal Consultation Document (ACD) or Final Appraisal Determination (FAD)</w:t>
      </w:r>
      <w:r w:rsidRPr="001F551E">
        <w:t xml:space="preserve"> in line with their </w:t>
      </w:r>
      <w:r w:rsidRPr="00C02D61">
        <w:t>decisions.</w:t>
      </w:r>
    </w:p>
    <w:p w14:paraId="42DB9F97" w14:textId="6B0D4958" w:rsidR="007A77E4" w:rsidRDefault="00D2035E" w:rsidP="00D2035E">
      <w:pPr>
        <w:pStyle w:val="Level3numbered"/>
        <w:numPr>
          <w:ilvl w:val="0"/>
          <w:numId w:val="28"/>
        </w:numPr>
      </w:pPr>
      <w:r>
        <w:t>F</w:t>
      </w:r>
      <w:r w:rsidR="007A77E4" w:rsidRPr="00C02D61">
        <w:t>urther updates will be available on the topic webpage in due course</w:t>
      </w:r>
      <w:r w:rsidR="00BC6C1F">
        <w:t>:</w:t>
      </w:r>
      <w:r w:rsidR="007A77E4" w:rsidRPr="00C02D61">
        <w:t xml:space="preserve"> </w:t>
      </w:r>
      <w:hyperlink r:id="rId9" w:history="1">
        <w:r w:rsidR="00DB4558" w:rsidRPr="00895ACA">
          <w:rPr>
            <w:rStyle w:val="Hyperlink"/>
          </w:rPr>
          <w:t>https://www.nice.org.uk/guidance/indevelopment/gid-ta10371</w:t>
        </w:r>
      </w:hyperlink>
      <w:r w:rsidR="00DB4558">
        <w:t xml:space="preserve"> </w:t>
      </w:r>
    </w:p>
    <w:p w14:paraId="77C3AC2D" w14:textId="77777777" w:rsidR="00DB4558" w:rsidRDefault="00DB4558" w:rsidP="00DB4558">
      <w:pPr>
        <w:pStyle w:val="Level3numbered"/>
        <w:numPr>
          <w:ilvl w:val="0"/>
          <w:numId w:val="0"/>
        </w:numPr>
      </w:pPr>
    </w:p>
    <w:bookmarkEnd w:id="8"/>
    <w:p w14:paraId="7A807AEC" w14:textId="2E3F5E7B" w:rsidR="00DB4558" w:rsidRPr="003E5516" w:rsidRDefault="00DB4558" w:rsidP="00DB4558">
      <w:pPr>
        <w:pStyle w:val="Heading3"/>
      </w:pPr>
      <w:r>
        <w:t xml:space="preserve">Appraisal of </w:t>
      </w:r>
      <w:proofErr w:type="spellStart"/>
      <w:r>
        <w:rPr>
          <w:bCs w:val="0"/>
        </w:rPr>
        <w:t>p</w:t>
      </w:r>
      <w:r w:rsidRPr="00DB4558">
        <w:rPr>
          <w:bCs w:val="0"/>
        </w:rPr>
        <w:t>ralsetinib</w:t>
      </w:r>
      <w:proofErr w:type="spellEnd"/>
      <w:r w:rsidRPr="00DB4558">
        <w:rPr>
          <w:bCs w:val="0"/>
        </w:rPr>
        <w:t xml:space="preserve"> for RET fusion-positive advanced non-small-cell lung cancer [ID3875]</w:t>
      </w:r>
    </w:p>
    <w:p w14:paraId="2DF8B149" w14:textId="77777777" w:rsidR="00DB4558" w:rsidRPr="00EF1B45" w:rsidRDefault="00DB4558" w:rsidP="00DB4558">
      <w:pPr>
        <w:pStyle w:val="Level2numbered"/>
      </w:pPr>
      <w:r w:rsidRPr="00EF1B45">
        <w:t>Part 1 – Open session</w:t>
      </w:r>
    </w:p>
    <w:p w14:paraId="38B6199B" w14:textId="32C3B5E8" w:rsidR="00DB4558" w:rsidRPr="00205638" w:rsidRDefault="00DB4558" w:rsidP="00DB4558">
      <w:pPr>
        <w:pStyle w:val="Level3numbered"/>
      </w:pPr>
      <w:r w:rsidRPr="00205638">
        <w:t xml:space="preserve">The chair </w:t>
      </w:r>
      <w:r w:rsidR="00593326">
        <w:t xml:space="preserve">Dr Lindsay Smith </w:t>
      </w:r>
      <w:r w:rsidRPr="00205638">
        <w:t xml:space="preserve">welcomed the </w:t>
      </w:r>
      <w:r w:rsidR="00FC422B">
        <w:t>NHSE</w:t>
      </w:r>
      <w:r w:rsidRPr="00205638">
        <w:t xml:space="preserve"> expert, external </w:t>
      </w:r>
      <w:r>
        <w:t xml:space="preserve">assessment </w:t>
      </w:r>
      <w:r w:rsidRPr="00205638">
        <w:t xml:space="preserve">group representatives, members of the public and company representatives from </w:t>
      </w:r>
      <w:r w:rsidR="00596D2A">
        <w:t>Roche.</w:t>
      </w:r>
    </w:p>
    <w:p w14:paraId="3D013237" w14:textId="00F995F8" w:rsidR="00DB4558" w:rsidRPr="00205638" w:rsidRDefault="00DB4558" w:rsidP="00DB4558">
      <w:pPr>
        <w:pStyle w:val="Level3numbered"/>
      </w:pPr>
      <w:r w:rsidRPr="00205638">
        <w:t>The chair asked all committee members</w:t>
      </w:r>
      <w:r>
        <w:t xml:space="preserve"> and </w:t>
      </w:r>
      <w:r w:rsidR="00FC422B">
        <w:t xml:space="preserve">the </w:t>
      </w:r>
      <w:r w:rsidRPr="00205638">
        <w:t xml:space="preserve">expert, external </w:t>
      </w:r>
      <w:r>
        <w:t xml:space="preserve">assessment </w:t>
      </w:r>
      <w:r w:rsidRPr="00205638">
        <w:t xml:space="preserve">group representatives and NICE </w:t>
      </w:r>
      <w:r w:rsidRPr="002C258D">
        <w:t>staff</w:t>
      </w:r>
      <w:r w:rsidRPr="00205638">
        <w:t xml:space="preserve"> present to declare any relevant interests in relation to the item being considered. </w:t>
      </w:r>
    </w:p>
    <w:p w14:paraId="71F038D3" w14:textId="7DA61FD3" w:rsidR="00DB4558" w:rsidRDefault="00DB4558" w:rsidP="00DB4558">
      <w:pPr>
        <w:pStyle w:val="Bulletindent1"/>
      </w:pPr>
      <w:r>
        <w:t xml:space="preserve">Committee member </w:t>
      </w:r>
      <w:r w:rsidRPr="00850970">
        <w:t xml:space="preserve">Professor David Meads declared indirect financial interest as the University of Leeds has received funding from </w:t>
      </w:r>
      <w:r w:rsidR="005B12C2" w:rsidRPr="005B12C2">
        <w:t xml:space="preserve">BMS, Celgene and Sanofi </w:t>
      </w:r>
      <w:r w:rsidRPr="00850970">
        <w:t>for research in an unrelated area. it was agreed his declaration would not prevent Professor Meads from participating in discussions on this appraisal</w:t>
      </w:r>
      <w:r w:rsidR="00BB277B">
        <w:t>.</w:t>
      </w:r>
    </w:p>
    <w:p w14:paraId="691FD0EB" w14:textId="69DD6EA4" w:rsidR="00BB277B" w:rsidRDefault="00BB277B" w:rsidP="00BB277B">
      <w:pPr>
        <w:pStyle w:val="Bulletindent1"/>
      </w:pPr>
      <w:r w:rsidRPr="00BB277B">
        <w:t xml:space="preserve">Committee member Dr Ivan Koychev declared professional and financial interests as he has </w:t>
      </w:r>
      <w:r>
        <w:t xml:space="preserve">a collaboration </w:t>
      </w:r>
      <w:r w:rsidRPr="00BB277B">
        <w:t xml:space="preserve">with Roche </w:t>
      </w:r>
      <w:r>
        <w:t>developing a digital technology</w:t>
      </w:r>
      <w:r w:rsidRPr="00BB277B">
        <w:t xml:space="preserve"> for the monitoring of cognitive function</w:t>
      </w:r>
      <w:r>
        <w:t xml:space="preserve"> </w:t>
      </w:r>
      <w:r w:rsidRPr="00BB277B">
        <w:t>which has now concluded. It was agreed his declaration would not prevent Dr Koychev from participating in discussions on this appraisal.</w:t>
      </w:r>
    </w:p>
    <w:p w14:paraId="285001F0" w14:textId="7A3479CB" w:rsidR="00DB4558" w:rsidRPr="00EF1B45" w:rsidRDefault="00DB4558" w:rsidP="00E23060">
      <w:pPr>
        <w:pStyle w:val="Level3numbered"/>
        <w:numPr>
          <w:ilvl w:val="2"/>
          <w:numId w:val="5"/>
        </w:numPr>
        <w:ind w:left="2155" w:hanging="737"/>
      </w:pPr>
      <w:r w:rsidRPr="00C02D61">
        <w:t xml:space="preserve">The Chair </w:t>
      </w:r>
      <w:r>
        <w:t xml:space="preserve">led a discussion of the consultation comments presented to the </w:t>
      </w:r>
      <w:r w:rsidR="007955FE">
        <w:t>committee.</w:t>
      </w:r>
    </w:p>
    <w:p w14:paraId="206712E8" w14:textId="01FAF941" w:rsidR="00DB4558" w:rsidRPr="001F551E" w:rsidRDefault="00DB4558" w:rsidP="00DB4558">
      <w:pPr>
        <w:pStyle w:val="Level2numbered"/>
      </w:pPr>
      <w:r w:rsidRPr="001F551E">
        <w:t xml:space="preserve">Part 2 </w:t>
      </w:r>
      <w:r>
        <w:t xml:space="preserve">– </w:t>
      </w:r>
      <w:r w:rsidRPr="001F551E">
        <w:t xml:space="preserve">Closed session (company representatives, external </w:t>
      </w:r>
      <w:r>
        <w:t xml:space="preserve">assessment </w:t>
      </w:r>
      <w:r w:rsidRPr="001F551E">
        <w:t>group representatives and members of the public were asked to leave the meeting)</w:t>
      </w:r>
      <w:r>
        <w:t>.</w:t>
      </w:r>
    </w:p>
    <w:p w14:paraId="2D4D0308" w14:textId="63C8975E" w:rsidR="00DB4558" w:rsidRPr="001F551E" w:rsidRDefault="00DB4558" w:rsidP="00DB4558">
      <w:pPr>
        <w:pStyle w:val="Level3numbered"/>
      </w:pPr>
      <w:r w:rsidRPr="001F551E">
        <w:t xml:space="preserve">The committee then agreed on the content of the </w:t>
      </w:r>
      <w:r>
        <w:t>Appraisal Consultation Document (ACD) or Final Appraisal Determination (FAD)</w:t>
      </w:r>
      <w:r w:rsidRPr="001F551E">
        <w:t xml:space="preserve">. The committee decision was reached </w:t>
      </w:r>
      <w:r>
        <w:t xml:space="preserve">by </w:t>
      </w:r>
      <w:r w:rsidR="007955FE">
        <w:t>consensus.</w:t>
      </w:r>
    </w:p>
    <w:p w14:paraId="7E7A1EF2" w14:textId="4E50A9DA" w:rsidR="00DB4558" w:rsidRPr="00C02D61" w:rsidRDefault="00DB4558" w:rsidP="00DB4558">
      <w:pPr>
        <w:pStyle w:val="Level3numbered"/>
      </w:pPr>
      <w:r w:rsidRPr="001F551E">
        <w:lastRenderedPageBreak/>
        <w:t xml:space="preserve">The committee asked the NICE technical team to prepare the </w:t>
      </w:r>
      <w:r>
        <w:t>Appraisal Consultation Document (ACD) or Final Appraisal Determination (FAD)</w:t>
      </w:r>
      <w:r w:rsidRPr="001F551E">
        <w:t xml:space="preserve"> in line with their </w:t>
      </w:r>
      <w:r w:rsidRPr="00C02D61">
        <w:t>decisions.</w:t>
      </w:r>
    </w:p>
    <w:p w14:paraId="54DE7210" w14:textId="234AE383" w:rsidR="00DB4558" w:rsidRDefault="00DB4558" w:rsidP="008F726B">
      <w:pPr>
        <w:pStyle w:val="Level3numbered"/>
        <w:numPr>
          <w:ilvl w:val="0"/>
          <w:numId w:val="28"/>
        </w:numPr>
      </w:pPr>
      <w:r>
        <w:t>F</w:t>
      </w:r>
      <w:r w:rsidRPr="00C02D61">
        <w:t>urther updates will be available on the topic webpage in due course</w:t>
      </w:r>
      <w:r>
        <w:t>:</w:t>
      </w:r>
      <w:r w:rsidRPr="00C02D61">
        <w:t xml:space="preserve"> </w:t>
      </w:r>
      <w:hyperlink r:id="rId10" w:history="1">
        <w:r w:rsidR="008F726B" w:rsidRPr="00895ACA">
          <w:rPr>
            <w:rStyle w:val="Hyperlink"/>
          </w:rPr>
          <w:t>https://www.nice.org.uk/guidance/indevelopment/gid-ta10770</w:t>
        </w:r>
      </w:hyperlink>
      <w:r w:rsidR="008F726B">
        <w:t xml:space="preserve"> </w:t>
      </w:r>
    </w:p>
    <w:p w14:paraId="7E86305B" w14:textId="77777777" w:rsidR="009B5D1C" w:rsidRPr="00C02D61" w:rsidRDefault="00236AD0" w:rsidP="003E65BA">
      <w:pPr>
        <w:pStyle w:val="Heading3"/>
      </w:pPr>
      <w:r w:rsidRPr="00C02D61">
        <w:t>Date of the next meeting</w:t>
      </w:r>
    </w:p>
    <w:p w14:paraId="7CF9FE5A" w14:textId="4289F15F" w:rsidR="00463336" w:rsidRDefault="007507BD" w:rsidP="00AD0E92">
      <w:pPr>
        <w:pStyle w:val="Paragraphnonumbers"/>
      </w:pPr>
      <w:r w:rsidRPr="001F551E">
        <w:t xml:space="preserve">The next meeting of the </w:t>
      </w:r>
      <w:r w:rsidR="008F726B">
        <w:t>Technology Appraisal Committee D</w:t>
      </w:r>
      <w:r w:rsidR="00236AD0" w:rsidRPr="001F551E">
        <w:t xml:space="preserve"> will be held on </w:t>
      </w:r>
      <w:r w:rsidR="008F726B">
        <w:t>Thursday 5 May 2022</w:t>
      </w:r>
      <w:r w:rsidR="00205638" w:rsidRPr="001F551E">
        <w:t xml:space="preserve"> </w:t>
      </w:r>
      <w:r w:rsidR="00A45CDD" w:rsidRPr="001F551E">
        <w:t xml:space="preserve">and will start promptly at </w:t>
      </w:r>
      <w:r w:rsidR="008F726B">
        <w:t>09.30</w:t>
      </w:r>
      <w:r w:rsidR="00236AD0" w:rsidRPr="001F551E">
        <w:t xml:space="preserve">. </w:t>
      </w:r>
    </w:p>
    <w:p w14:paraId="1D9FC719" w14:textId="77777777" w:rsidR="00135794" w:rsidRDefault="00135794" w:rsidP="00B62844">
      <w:pPr>
        <w:spacing w:line="276" w:lineRule="auto"/>
      </w:pPr>
    </w:p>
    <w:p w14:paraId="15A5BC10" w14:textId="77777777" w:rsidR="00135794" w:rsidRDefault="00135794" w:rsidP="00B62844">
      <w:pPr>
        <w:spacing w:line="276" w:lineRule="auto"/>
      </w:pPr>
    </w:p>
    <w:p w14:paraId="122C6B36" w14:textId="77777777" w:rsidR="00135794" w:rsidRPr="001F551E" w:rsidRDefault="00135794" w:rsidP="00B62844">
      <w:pPr>
        <w:spacing w:line="276" w:lineRule="auto"/>
      </w:pPr>
    </w:p>
    <w:sectPr w:rsidR="00135794" w:rsidRPr="001F551E" w:rsidSect="000A3C2F">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CEBD" w14:textId="77777777" w:rsidR="003E65BA" w:rsidRDefault="003E65BA" w:rsidP="006231D3">
      <w:r>
        <w:separator/>
      </w:r>
    </w:p>
  </w:endnote>
  <w:endnote w:type="continuationSeparator" w:id="0">
    <w:p w14:paraId="0ECD78F0" w14:textId="77777777" w:rsidR="003E65BA" w:rsidRDefault="003E65BA" w:rsidP="006231D3">
      <w:r>
        <w:continuationSeparator/>
      </w:r>
    </w:p>
  </w:endnote>
  <w:endnote w:type="continuationNotice" w:id="1">
    <w:p w14:paraId="102EAC16" w14:textId="77777777" w:rsidR="003E65BA" w:rsidRDefault="003E65BA"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F5E75"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r w:rsidR="00DF718E">
      <w:fldChar w:fldCharType="begin"/>
    </w:r>
    <w:r w:rsidR="00DF718E">
      <w:instrText xml:space="preserve"> NUMPAGES  </w:instrText>
    </w:r>
    <w:r w:rsidR="00DF718E">
      <w:fldChar w:fldCharType="separate"/>
    </w:r>
    <w:r>
      <w:rPr>
        <w:noProof/>
      </w:rPr>
      <w:t>5</w:t>
    </w:r>
    <w:r w:rsidR="00DF718E">
      <w:rPr>
        <w:noProof/>
      </w:rPr>
      <w:fldChar w:fldCharType="end"/>
    </w:r>
  </w:p>
  <w:p w14:paraId="689777DB"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330742D0" wp14:editId="389B0698">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15DE0618"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1BF8" w14:textId="77777777" w:rsidR="003E65BA" w:rsidRDefault="003E65BA" w:rsidP="006231D3">
      <w:r>
        <w:separator/>
      </w:r>
    </w:p>
  </w:footnote>
  <w:footnote w:type="continuationSeparator" w:id="0">
    <w:p w14:paraId="478B8901" w14:textId="77777777" w:rsidR="003E65BA" w:rsidRDefault="003E65BA" w:rsidP="006231D3">
      <w:r>
        <w:continuationSeparator/>
      </w:r>
    </w:p>
  </w:footnote>
  <w:footnote w:type="continuationNotice" w:id="1">
    <w:p w14:paraId="450287BE" w14:textId="77777777" w:rsidR="003E65BA" w:rsidRDefault="003E65BA"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8067" w14:textId="77777777" w:rsidR="009807BF" w:rsidRDefault="009807BF" w:rsidP="006231D3">
    <w:pPr>
      <w:pStyle w:val="Header"/>
    </w:pPr>
    <w:r>
      <w:rPr>
        <w:noProof/>
      </w:rPr>
      <w:drawing>
        <wp:anchor distT="0" distB="0" distL="114300" distR="114300" simplePos="0" relativeHeight="251659264" behindDoc="1" locked="0" layoutInCell="1" allowOverlap="1" wp14:anchorId="40ACF15D" wp14:editId="45B45AAC">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AC0A9E"/>
    <w:multiLevelType w:val="hybridMultilevel"/>
    <w:tmpl w:val="1270BA34"/>
    <w:lvl w:ilvl="0" w:tplc="0809000F">
      <w:start w:val="1"/>
      <w:numFmt w:val="decimal"/>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14"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9"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C301AD"/>
    <w:multiLevelType w:val="hybridMultilevel"/>
    <w:tmpl w:val="D472C3A4"/>
    <w:lvl w:ilvl="0" w:tplc="0809000F">
      <w:start w:val="1"/>
      <w:numFmt w:val="decimal"/>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21"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2" w15:restartNumberingAfterBreak="0">
    <w:nsid w:val="525C4D7F"/>
    <w:multiLevelType w:val="hybridMultilevel"/>
    <w:tmpl w:val="C46624C2"/>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3"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3405212">
    <w:abstractNumId w:val="19"/>
  </w:num>
  <w:num w:numId="2" w16cid:durableId="331421681">
    <w:abstractNumId w:val="16"/>
  </w:num>
  <w:num w:numId="3" w16cid:durableId="1200317883">
    <w:abstractNumId w:val="21"/>
  </w:num>
  <w:num w:numId="4" w16cid:durableId="1070421137">
    <w:abstractNumId w:val="17"/>
  </w:num>
  <w:num w:numId="5" w16cid:durableId="2084639839">
    <w:abstractNumId w:val="23"/>
  </w:num>
  <w:num w:numId="6" w16cid:durableId="15469375">
    <w:abstractNumId w:val="25"/>
  </w:num>
  <w:num w:numId="7" w16cid:durableId="129784273">
    <w:abstractNumId w:val="10"/>
  </w:num>
  <w:num w:numId="8" w16cid:durableId="331375960">
    <w:abstractNumId w:val="12"/>
  </w:num>
  <w:num w:numId="9" w16cid:durableId="664624740">
    <w:abstractNumId w:val="24"/>
  </w:num>
  <w:num w:numId="10" w16cid:durableId="645668784">
    <w:abstractNumId w:val="23"/>
  </w:num>
  <w:num w:numId="11" w16cid:durableId="740298219">
    <w:abstractNumId w:val="23"/>
  </w:num>
  <w:num w:numId="12" w16cid:durableId="1255824264">
    <w:abstractNumId w:val="23"/>
  </w:num>
  <w:num w:numId="13" w16cid:durableId="27682833">
    <w:abstractNumId w:val="14"/>
  </w:num>
  <w:num w:numId="14" w16cid:durableId="713427858">
    <w:abstractNumId w:val="18"/>
  </w:num>
  <w:num w:numId="15" w16cid:durableId="885990669">
    <w:abstractNumId w:val="11"/>
  </w:num>
  <w:num w:numId="16" w16cid:durableId="177889644">
    <w:abstractNumId w:val="15"/>
  </w:num>
  <w:num w:numId="17" w16cid:durableId="1155104492">
    <w:abstractNumId w:val="9"/>
  </w:num>
  <w:num w:numId="18" w16cid:durableId="1581718218">
    <w:abstractNumId w:val="7"/>
  </w:num>
  <w:num w:numId="19" w16cid:durableId="1401252425">
    <w:abstractNumId w:val="6"/>
  </w:num>
  <w:num w:numId="20" w16cid:durableId="1509370870">
    <w:abstractNumId w:val="5"/>
  </w:num>
  <w:num w:numId="21" w16cid:durableId="567151963">
    <w:abstractNumId w:val="4"/>
  </w:num>
  <w:num w:numId="22" w16cid:durableId="1781222495">
    <w:abstractNumId w:val="8"/>
  </w:num>
  <w:num w:numId="23" w16cid:durableId="236549255">
    <w:abstractNumId w:val="3"/>
  </w:num>
  <w:num w:numId="24" w16cid:durableId="1597202733">
    <w:abstractNumId w:val="2"/>
  </w:num>
  <w:num w:numId="25" w16cid:durableId="1013187797">
    <w:abstractNumId w:val="1"/>
  </w:num>
  <w:num w:numId="26" w16cid:durableId="95447775">
    <w:abstractNumId w:val="0"/>
  </w:num>
  <w:num w:numId="27" w16cid:durableId="6334825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51767712">
    <w:abstractNumId w:val="22"/>
  </w:num>
  <w:num w:numId="29" w16cid:durableId="1657301629">
    <w:abstractNumId w:val="20"/>
  </w:num>
  <w:num w:numId="30" w16cid:durableId="51985719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3E65BA"/>
    <w:rsid w:val="00031524"/>
    <w:rsid w:val="00040BED"/>
    <w:rsid w:val="000411A2"/>
    <w:rsid w:val="00044FC1"/>
    <w:rsid w:val="00053C24"/>
    <w:rsid w:val="0006394D"/>
    <w:rsid w:val="00077531"/>
    <w:rsid w:val="00080C80"/>
    <w:rsid w:val="00083CF9"/>
    <w:rsid w:val="00085585"/>
    <w:rsid w:val="000A3C2F"/>
    <w:rsid w:val="000A687D"/>
    <w:rsid w:val="000C4E08"/>
    <w:rsid w:val="000D1197"/>
    <w:rsid w:val="000D5F50"/>
    <w:rsid w:val="000E0A16"/>
    <w:rsid w:val="000F04B6"/>
    <w:rsid w:val="0010461D"/>
    <w:rsid w:val="0011038B"/>
    <w:rsid w:val="001112DA"/>
    <w:rsid w:val="00112212"/>
    <w:rsid w:val="0012100C"/>
    <w:rsid w:val="001220B1"/>
    <w:rsid w:val="0012461A"/>
    <w:rsid w:val="00135794"/>
    <w:rsid w:val="001420B9"/>
    <w:rsid w:val="001501C0"/>
    <w:rsid w:val="00161397"/>
    <w:rsid w:val="00162B3E"/>
    <w:rsid w:val="001662DA"/>
    <w:rsid w:val="00167902"/>
    <w:rsid w:val="0018072B"/>
    <w:rsid w:val="00183607"/>
    <w:rsid w:val="001960B9"/>
    <w:rsid w:val="00196E93"/>
    <w:rsid w:val="001A18CE"/>
    <w:rsid w:val="001C0917"/>
    <w:rsid w:val="001C38B8"/>
    <w:rsid w:val="001C5FB8"/>
    <w:rsid w:val="001D769D"/>
    <w:rsid w:val="001E1376"/>
    <w:rsid w:val="001F2404"/>
    <w:rsid w:val="001F551E"/>
    <w:rsid w:val="002038C6"/>
    <w:rsid w:val="00205638"/>
    <w:rsid w:val="0022082C"/>
    <w:rsid w:val="002228E3"/>
    <w:rsid w:val="00223637"/>
    <w:rsid w:val="00236AD0"/>
    <w:rsid w:val="00240933"/>
    <w:rsid w:val="00241F33"/>
    <w:rsid w:val="00250F16"/>
    <w:rsid w:val="002748D1"/>
    <w:rsid w:val="00277DAE"/>
    <w:rsid w:val="00280DC6"/>
    <w:rsid w:val="002B5720"/>
    <w:rsid w:val="002C1818"/>
    <w:rsid w:val="002C258D"/>
    <w:rsid w:val="002C29B0"/>
    <w:rsid w:val="002C660B"/>
    <w:rsid w:val="002C7A84"/>
    <w:rsid w:val="002D1A7F"/>
    <w:rsid w:val="002E1075"/>
    <w:rsid w:val="002E7E72"/>
    <w:rsid w:val="002F3D4E"/>
    <w:rsid w:val="002F5606"/>
    <w:rsid w:val="0030059A"/>
    <w:rsid w:val="00337868"/>
    <w:rsid w:val="00344EA6"/>
    <w:rsid w:val="00350071"/>
    <w:rsid w:val="00370813"/>
    <w:rsid w:val="00377867"/>
    <w:rsid w:val="003965A8"/>
    <w:rsid w:val="003A2CF7"/>
    <w:rsid w:val="003A4E3F"/>
    <w:rsid w:val="003A4F8A"/>
    <w:rsid w:val="003C1D05"/>
    <w:rsid w:val="003C2EEF"/>
    <w:rsid w:val="003D0F29"/>
    <w:rsid w:val="003D4563"/>
    <w:rsid w:val="003D5F9F"/>
    <w:rsid w:val="003E005F"/>
    <w:rsid w:val="003E3BA6"/>
    <w:rsid w:val="003E5516"/>
    <w:rsid w:val="003E65BA"/>
    <w:rsid w:val="003F4378"/>
    <w:rsid w:val="003F5516"/>
    <w:rsid w:val="00402715"/>
    <w:rsid w:val="00402DFB"/>
    <w:rsid w:val="00410E8B"/>
    <w:rsid w:val="00411B9A"/>
    <w:rsid w:val="00422523"/>
    <w:rsid w:val="00436657"/>
    <w:rsid w:val="004366CD"/>
    <w:rsid w:val="00444D16"/>
    <w:rsid w:val="00451599"/>
    <w:rsid w:val="00456A6D"/>
    <w:rsid w:val="00463336"/>
    <w:rsid w:val="00463370"/>
    <w:rsid w:val="00465E35"/>
    <w:rsid w:val="00476FC1"/>
    <w:rsid w:val="004A7CD8"/>
    <w:rsid w:val="004B363C"/>
    <w:rsid w:val="004B45D0"/>
    <w:rsid w:val="004E02E2"/>
    <w:rsid w:val="004F7F8F"/>
    <w:rsid w:val="005065A3"/>
    <w:rsid w:val="00507F46"/>
    <w:rsid w:val="005113A9"/>
    <w:rsid w:val="005360C8"/>
    <w:rsid w:val="00540FB2"/>
    <w:rsid w:val="00556AD2"/>
    <w:rsid w:val="00593326"/>
    <w:rsid w:val="00593560"/>
    <w:rsid w:val="00596D2A"/>
    <w:rsid w:val="00596F1C"/>
    <w:rsid w:val="005A21EC"/>
    <w:rsid w:val="005B12C2"/>
    <w:rsid w:val="005C0A14"/>
    <w:rsid w:val="005D2B46"/>
    <w:rsid w:val="005E24AD"/>
    <w:rsid w:val="005E2873"/>
    <w:rsid w:val="005E2FA2"/>
    <w:rsid w:val="005E6B2F"/>
    <w:rsid w:val="00603397"/>
    <w:rsid w:val="00611CB1"/>
    <w:rsid w:val="00613786"/>
    <w:rsid w:val="006231D3"/>
    <w:rsid w:val="0064247C"/>
    <w:rsid w:val="00642D15"/>
    <w:rsid w:val="00643C23"/>
    <w:rsid w:val="00654704"/>
    <w:rsid w:val="0066652E"/>
    <w:rsid w:val="00670F87"/>
    <w:rsid w:val="006712CE"/>
    <w:rsid w:val="0067259D"/>
    <w:rsid w:val="00682F9B"/>
    <w:rsid w:val="00683EA8"/>
    <w:rsid w:val="006B3090"/>
    <w:rsid w:val="006B324A"/>
    <w:rsid w:val="006B4C67"/>
    <w:rsid w:val="006D3185"/>
    <w:rsid w:val="006F3468"/>
    <w:rsid w:val="007019D5"/>
    <w:rsid w:val="007507BD"/>
    <w:rsid w:val="00755E0E"/>
    <w:rsid w:val="007574E0"/>
    <w:rsid w:val="00761C9C"/>
    <w:rsid w:val="00764DDD"/>
    <w:rsid w:val="00765321"/>
    <w:rsid w:val="00774747"/>
    <w:rsid w:val="00781FD2"/>
    <w:rsid w:val="00782C9C"/>
    <w:rsid w:val="007851C3"/>
    <w:rsid w:val="007955FE"/>
    <w:rsid w:val="007A0762"/>
    <w:rsid w:val="007A3DC0"/>
    <w:rsid w:val="007A468B"/>
    <w:rsid w:val="007A689D"/>
    <w:rsid w:val="007A77E4"/>
    <w:rsid w:val="007B5879"/>
    <w:rsid w:val="007C331F"/>
    <w:rsid w:val="007C5EC3"/>
    <w:rsid w:val="007D0D24"/>
    <w:rsid w:val="007F5E7F"/>
    <w:rsid w:val="008236B6"/>
    <w:rsid w:val="00835FBC"/>
    <w:rsid w:val="00842ACF"/>
    <w:rsid w:val="008451A1"/>
    <w:rsid w:val="00850970"/>
    <w:rsid w:val="00850C0E"/>
    <w:rsid w:val="0088566F"/>
    <w:rsid w:val="008928E0"/>
    <w:rsid w:val="008937E0"/>
    <w:rsid w:val="008C3DD4"/>
    <w:rsid w:val="008C42E7"/>
    <w:rsid w:val="008C44A2"/>
    <w:rsid w:val="008E0E0D"/>
    <w:rsid w:val="008E75F2"/>
    <w:rsid w:val="008F726B"/>
    <w:rsid w:val="00903E68"/>
    <w:rsid w:val="009114CE"/>
    <w:rsid w:val="00922F67"/>
    <w:rsid w:val="00924278"/>
    <w:rsid w:val="00945826"/>
    <w:rsid w:val="00947812"/>
    <w:rsid w:val="00955914"/>
    <w:rsid w:val="009665AE"/>
    <w:rsid w:val="009742E7"/>
    <w:rsid w:val="009807BF"/>
    <w:rsid w:val="00986E38"/>
    <w:rsid w:val="00994987"/>
    <w:rsid w:val="009B0F74"/>
    <w:rsid w:val="009B1704"/>
    <w:rsid w:val="009B5D1C"/>
    <w:rsid w:val="009C5774"/>
    <w:rsid w:val="009E20B3"/>
    <w:rsid w:val="009E4E35"/>
    <w:rsid w:val="00A0543C"/>
    <w:rsid w:val="00A06F9C"/>
    <w:rsid w:val="00A269AF"/>
    <w:rsid w:val="00A35D76"/>
    <w:rsid w:val="00A3610D"/>
    <w:rsid w:val="00A428F8"/>
    <w:rsid w:val="00A45CDD"/>
    <w:rsid w:val="00A60AF0"/>
    <w:rsid w:val="00A61F64"/>
    <w:rsid w:val="00A629D4"/>
    <w:rsid w:val="00A70955"/>
    <w:rsid w:val="00A82301"/>
    <w:rsid w:val="00A82363"/>
    <w:rsid w:val="00A82558"/>
    <w:rsid w:val="00A973EA"/>
    <w:rsid w:val="00AC7782"/>
    <w:rsid w:val="00AC7BD7"/>
    <w:rsid w:val="00AD0E92"/>
    <w:rsid w:val="00AD6F07"/>
    <w:rsid w:val="00AE7597"/>
    <w:rsid w:val="00AF3BCA"/>
    <w:rsid w:val="00B053D4"/>
    <w:rsid w:val="00B07D36"/>
    <w:rsid w:val="00B429C5"/>
    <w:rsid w:val="00B45ABC"/>
    <w:rsid w:val="00B46E0C"/>
    <w:rsid w:val="00B4748B"/>
    <w:rsid w:val="00B62844"/>
    <w:rsid w:val="00B76EE1"/>
    <w:rsid w:val="00B85DE1"/>
    <w:rsid w:val="00BA07EB"/>
    <w:rsid w:val="00BA4EAD"/>
    <w:rsid w:val="00BB22E9"/>
    <w:rsid w:val="00BB277B"/>
    <w:rsid w:val="00BB3A2E"/>
    <w:rsid w:val="00BB49D9"/>
    <w:rsid w:val="00BC47C4"/>
    <w:rsid w:val="00BC6C1F"/>
    <w:rsid w:val="00BD1329"/>
    <w:rsid w:val="00BE43A6"/>
    <w:rsid w:val="00BF50E8"/>
    <w:rsid w:val="00C015B8"/>
    <w:rsid w:val="00C02D61"/>
    <w:rsid w:val="00C04D2E"/>
    <w:rsid w:val="00C3119A"/>
    <w:rsid w:val="00C4215E"/>
    <w:rsid w:val="00C51601"/>
    <w:rsid w:val="00C55E3A"/>
    <w:rsid w:val="00C7373D"/>
    <w:rsid w:val="00C75930"/>
    <w:rsid w:val="00C82EFE"/>
    <w:rsid w:val="00C83EAF"/>
    <w:rsid w:val="00C86A29"/>
    <w:rsid w:val="00C871D3"/>
    <w:rsid w:val="00C941B6"/>
    <w:rsid w:val="00C963C4"/>
    <w:rsid w:val="00C978CB"/>
    <w:rsid w:val="00CA0CC3"/>
    <w:rsid w:val="00CB14E1"/>
    <w:rsid w:val="00CB4466"/>
    <w:rsid w:val="00D11E93"/>
    <w:rsid w:val="00D14E64"/>
    <w:rsid w:val="00D2035E"/>
    <w:rsid w:val="00D22F90"/>
    <w:rsid w:val="00D33D2F"/>
    <w:rsid w:val="00D36E00"/>
    <w:rsid w:val="00D674A2"/>
    <w:rsid w:val="00D70F52"/>
    <w:rsid w:val="00D74026"/>
    <w:rsid w:val="00DA0F66"/>
    <w:rsid w:val="00DA1F50"/>
    <w:rsid w:val="00DA78F8"/>
    <w:rsid w:val="00DA7E81"/>
    <w:rsid w:val="00DB4558"/>
    <w:rsid w:val="00DB7ED3"/>
    <w:rsid w:val="00DC1F86"/>
    <w:rsid w:val="00DD06F9"/>
    <w:rsid w:val="00DD2DFB"/>
    <w:rsid w:val="00DF0C5C"/>
    <w:rsid w:val="00DF718E"/>
    <w:rsid w:val="00E00AAB"/>
    <w:rsid w:val="00E16CDD"/>
    <w:rsid w:val="00E2211D"/>
    <w:rsid w:val="00E23060"/>
    <w:rsid w:val="00E37C8A"/>
    <w:rsid w:val="00E46F5D"/>
    <w:rsid w:val="00E53250"/>
    <w:rsid w:val="00E56B48"/>
    <w:rsid w:val="00E60116"/>
    <w:rsid w:val="00E77A26"/>
    <w:rsid w:val="00E82B9F"/>
    <w:rsid w:val="00E9120D"/>
    <w:rsid w:val="00E927DA"/>
    <w:rsid w:val="00E95304"/>
    <w:rsid w:val="00EA22A4"/>
    <w:rsid w:val="00EA375B"/>
    <w:rsid w:val="00EA7444"/>
    <w:rsid w:val="00EB1941"/>
    <w:rsid w:val="00EB326F"/>
    <w:rsid w:val="00EC23F2"/>
    <w:rsid w:val="00EC57DD"/>
    <w:rsid w:val="00EF1B45"/>
    <w:rsid w:val="00EF2BE2"/>
    <w:rsid w:val="00F13A0C"/>
    <w:rsid w:val="00F32B92"/>
    <w:rsid w:val="00F42B1E"/>
    <w:rsid w:val="00F42F8E"/>
    <w:rsid w:val="00F57A78"/>
    <w:rsid w:val="00F86390"/>
    <w:rsid w:val="00F95663"/>
    <w:rsid w:val="00F97481"/>
    <w:rsid w:val="00FA676B"/>
    <w:rsid w:val="00FB7C71"/>
    <w:rsid w:val="00FC422B"/>
    <w:rsid w:val="00FD0266"/>
    <w:rsid w:val="00FE1041"/>
    <w:rsid w:val="00FF405F"/>
    <w:rsid w:val="00FF4318"/>
    <w:rsid w:val="00FF4753"/>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156D540"/>
  <w15:docId w15:val="{300078AA-C045-4F24-BF43-FC73148C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semiHidden/>
    <w:unhideWhenUsed/>
    <w:rsid w:val="007851C3"/>
    <w:rPr>
      <w:sz w:val="16"/>
      <w:szCs w:val="16"/>
    </w:rPr>
  </w:style>
  <w:style w:type="paragraph" w:styleId="CommentText">
    <w:name w:val="annotation text"/>
    <w:basedOn w:val="Normal"/>
    <w:link w:val="CommentTextChar"/>
    <w:unhideWhenUsed/>
    <w:rsid w:val="007851C3"/>
    <w:rPr>
      <w:sz w:val="20"/>
      <w:szCs w:val="20"/>
    </w:rPr>
  </w:style>
  <w:style w:type="character" w:customStyle="1" w:styleId="CommentTextChar">
    <w:name w:val="Comment Text Char"/>
    <w:link w:val="CommentText"/>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qFormat/>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ind w:left="2269"/>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ta1089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ice.org.uk/guidance/indevelopment/gid-ta10770" TargetMode="External"/><Relationship Id="rId4" Type="http://schemas.openxmlformats.org/officeDocument/2006/relationships/settings" Target="settings.xml"/><Relationship Id="rId9" Type="http://schemas.openxmlformats.org/officeDocument/2006/relationships/hyperlink" Target="https://www.nice.org.uk/guidance/indevelopment/gid-ta1037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3471-EB73-496C-B545-599B9AA2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1921</Words>
  <Characters>10951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Committee meeting minutes</vt:lpstr>
    </vt:vector>
  </TitlesOfParts>
  <Company>NICE</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meeting minutes</dc:title>
  <dc:creator>Olivia Havercroft</dc:creator>
  <cp:lastModifiedBy>Gemma Smith</cp:lastModifiedBy>
  <cp:revision>3</cp:revision>
  <dcterms:created xsi:type="dcterms:W3CDTF">2022-05-06T14:01:00Z</dcterms:created>
  <dcterms:modified xsi:type="dcterms:W3CDTF">2022-05-10T06:55:00Z</dcterms:modified>
</cp:coreProperties>
</file>