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5597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199773F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248E36F" w14:textId="7C05F0EA" w:rsidR="000A3C2F" w:rsidRDefault="00C465BD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2149FA35" w14:textId="5DDEBB8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1906CC">
        <w:t>C</w:t>
      </w:r>
      <w:r w:rsidR="00C465BD">
        <w:t>onfirmed</w:t>
      </w:r>
    </w:p>
    <w:p w14:paraId="2E1097C6" w14:textId="435B433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C465BD">
        <w:t>Thursday 11 November 2021</w:t>
      </w:r>
    </w:p>
    <w:p w14:paraId="4D9B5C92" w14:textId="2ECBBE9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C465BD">
        <w:t>Via Zoom</w:t>
      </w:r>
    </w:p>
    <w:p w14:paraId="5C3B3E7B" w14:textId="77777777" w:rsidR="00AD0E92" w:rsidRPr="00205638" w:rsidRDefault="00E82B9F" w:rsidP="003E65BA">
      <w:pPr>
        <w:pStyle w:val="Heading2"/>
      </w:pPr>
      <w:r>
        <w:t>Attendees</w:t>
      </w:r>
    </w:p>
    <w:p w14:paraId="67D8CEAC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715DA8BA" w14:textId="2C798376" w:rsidR="009A09D7" w:rsidRDefault="009A09D7" w:rsidP="009A09D7">
      <w:pPr>
        <w:pStyle w:val="Paragraph"/>
      </w:pPr>
      <w:r>
        <w:t xml:space="preserve">Dr Megan John </w:t>
      </w:r>
      <w:r w:rsidR="00991864">
        <w:t>[</w:t>
      </w:r>
      <w:r>
        <w:t>Chair</w:t>
      </w:r>
      <w:r w:rsidR="00991864">
        <w:t>]</w:t>
      </w:r>
      <w:r>
        <w:tab/>
      </w:r>
      <w:r>
        <w:tab/>
      </w:r>
      <w:r>
        <w:tab/>
      </w:r>
      <w:r>
        <w:tab/>
        <w:t>Present for all items</w:t>
      </w:r>
    </w:p>
    <w:p w14:paraId="096F2B86" w14:textId="77777777" w:rsidR="009A09D7" w:rsidRDefault="009A09D7" w:rsidP="009A09D7">
      <w:pPr>
        <w:pStyle w:val="Paragraph"/>
      </w:pPr>
      <w:r>
        <w:t>James Avery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08E57B9D" w14:textId="77777777" w:rsidR="009A09D7" w:rsidRDefault="009A09D7" w:rsidP="009A09D7">
      <w:pPr>
        <w:pStyle w:val="Paragraph"/>
      </w:pPr>
      <w:r>
        <w:t>Martin Bradley</w:t>
      </w:r>
      <w:r>
        <w:tab/>
      </w:r>
      <w:r>
        <w:tab/>
      </w:r>
      <w:r>
        <w:tab/>
      </w:r>
      <w:r>
        <w:tab/>
        <w:t>Present for all items</w:t>
      </w:r>
    </w:p>
    <w:p w14:paraId="66C3F7E5" w14:textId="77777777" w:rsidR="009A09D7" w:rsidRDefault="009A09D7" w:rsidP="009A09D7">
      <w:pPr>
        <w:pStyle w:val="Paragraph"/>
      </w:pPr>
      <w:r>
        <w:t>Dr Matthew Bradley</w:t>
      </w:r>
      <w:r>
        <w:tab/>
      </w:r>
      <w:r>
        <w:tab/>
      </w:r>
      <w:r>
        <w:tab/>
      </w:r>
      <w:r>
        <w:tab/>
        <w:t>Present for all items</w:t>
      </w:r>
    </w:p>
    <w:p w14:paraId="0709FF6F" w14:textId="77777777" w:rsidR="009A09D7" w:rsidRDefault="009A09D7" w:rsidP="009A09D7">
      <w:pPr>
        <w:pStyle w:val="Paragraph"/>
      </w:pPr>
      <w:r>
        <w:t>Professor Sofia Dias</w:t>
      </w:r>
      <w:r>
        <w:tab/>
      </w:r>
      <w:r>
        <w:tab/>
      </w:r>
      <w:r>
        <w:tab/>
      </w:r>
      <w:r>
        <w:tab/>
        <w:t>Present for all items</w:t>
      </w:r>
    </w:p>
    <w:p w14:paraId="259906BD" w14:textId="77777777" w:rsidR="009A09D7" w:rsidRDefault="009A09D7" w:rsidP="009A09D7">
      <w:pPr>
        <w:pStyle w:val="Paragraph"/>
      </w:pPr>
      <w:r>
        <w:t>Professor Rachel Elliott</w:t>
      </w:r>
      <w:r>
        <w:tab/>
      </w:r>
      <w:r>
        <w:tab/>
      </w:r>
      <w:r>
        <w:tab/>
      </w:r>
      <w:r>
        <w:tab/>
        <w:t>Present for all items</w:t>
      </w:r>
    </w:p>
    <w:p w14:paraId="7AA44A16" w14:textId="77777777" w:rsidR="009A09D7" w:rsidRDefault="009A09D7" w:rsidP="009A09D7">
      <w:pPr>
        <w:pStyle w:val="Paragraph"/>
      </w:pPr>
      <w:r>
        <w:t>Professor Paula Ghaneh</w:t>
      </w:r>
      <w:r>
        <w:tab/>
      </w:r>
      <w:r>
        <w:tab/>
      </w:r>
      <w:r>
        <w:tab/>
      </w:r>
      <w:r>
        <w:tab/>
        <w:t>Present for all items</w:t>
      </w:r>
    </w:p>
    <w:p w14:paraId="0BBB2E7F" w14:textId="77777777" w:rsidR="009A09D7" w:rsidRDefault="009A09D7" w:rsidP="009A09D7">
      <w:pPr>
        <w:pStyle w:val="Paragraph"/>
      </w:pPr>
      <w:r>
        <w:t>Chris Herring</w:t>
      </w:r>
      <w:r>
        <w:tab/>
      </w:r>
      <w:r>
        <w:tab/>
      </w:r>
      <w:r>
        <w:tab/>
      </w:r>
      <w:r>
        <w:tab/>
        <w:t>Present for all items</w:t>
      </w:r>
    </w:p>
    <w:p w14:paraId="67514390" w14:textId="77777777" w:rsidR="009A09D7" w:rsidRDefault="009A09D7" w:rsidP="009A09D7">
      <w:pPr>
        <w:pStyle w:val="Paragraph"/>
      </w:pPr>
      <w:r>
        <w:t>Dr Robert Hodgson</w:t>
      </w:r>
      <w:r>
        <w:tab/>
      </w:r>
      <w:r>
        <w:tab/>
      </w:r>
      <w:r>
        <w:tab/>
      </w:r>
      <w:r>
        <w:tab/>
        <w:t>Present for all items</w:t>
      </w:r>
    </w:p>
    <w:p w14:paraId="30CAD133" w14:textId="16D29714" w:rsidR="009A09D7" w:rsidRDefault="009A09D7" w:rsidP="009A09D7">
      <w:pPr>
        <w:pStyle w:val="Paragraph"/>
      </w:pPr>
      <w:r>
        <w:t>Ivan Koychev</w:t>
      </w:r>
      <w:r>
        <w:tab/>
      </w:r>
      <w:r>
        <w:tab/>
      </w:r>
      <w:r>
        <w:tab/>
      </w:r>
      <w:r>
        <w:tab/>
      </w:r>
      <w:r w:rsidR="00296ED0" w:rsidRPr="00296ED0">
        <w:t>Present for all items</w:t>
      </w:r>
    </w:p>
    <w:p w14:paraId="6FC85449" w14:textId="77777777" w:rsidR="009A09D7" w:rsidRDefault="009A09D7" w:rsidP="009A09D7">
      <w:pPr>
        <w:pStyle w:val="Paragraph"/>
      </w:pPr>
      <w:r>
        <w:t xml:space="preserve">Dr Soo </w:t>
      </w:r>
      <w:proofErr w:type="spellStart"/>
      <w:r>
        <w:t>Fon</w:t>
      </w:r>
      <w:proofErr w:type="spellEnd"/>
      <w:r>
        <w:t xml:space="preserve"> Lim</w:t>
      </w:r>
      <w:r>
        <w:tab/>
      </w:r>
      <w:r>
        <w:tab/>
      </w:r>
      <w:r>
        <w:tab/>
      </w:r>
      <w:r>
        <w:tab/>
        <w:t>Present for all items</w:t>
      </w:r>
    </w:p>
    <w:p w14:paraId="73566EA6" w14:textId="77777777" w:rsidR="009A09D7" w:rsidRDefault="009A09D7" w:rsidP="009A09D7">
      <w:pPr>
        <w:pStyle w:val="Paragraph"/>
      </w:pPr>
      <w:r>
        <w:t>Dr Guy Makin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55DFD981" w14:textId="77777777" w:rsidR="009A09D7" w:rsidRDefault="009A09D7" w:rsidP="009A09D7">
      <w:pPr>
        <w:pStyle w:val="Paragraph"/>
      </w:pPr>
      <w:r>
        <w:t>Professor David Meads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07A805CE" w14:textId="77777777" w:rsidR="009A09D7" w:rsidRDefault="009A09D7" w:rsidP="009A09D7">
      <w:pPr>
        <w:pStyle w:val="Paragraph"/>
      </w:pPr>
      <w:r>
        <w:t>Giles Monnickendam</w:t>
      </w:r>
      <w:r>
        <w:tab/>
      </w:r>
      <w:r>
        <w:tab/>
      </w:r>
      <w:r>
        <w:tab/>
      </w:r>
      <w:r>
        <w:tab/>
        <w:t>Present for all items</w:t>
      </w:r>
    </w:p>
    <w:p w14:paraId="53F35E71" w14:textId="77777777" w:rsidR="009A09D7" w:rsidRDefault="009A09D7" w:rsidP="009A09D7">
      <w:pPr>
        <w:pStyle w:val="Paragraph"/>
      </w:pPr>
      <w:r>
        <w:t>Malcolm Oswald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3A7AEE24" w14:textId="77777777" w:rsidR="009A09D7" w:rsidRDefault="009A09D7" w:rsidP="009A09D7">
      <w:pPr>
        <w:pStyle w:val="Paragraph"/>
      </w:pPr>
      <w:r>
        <w:t>Dr Rebecca Payne</w:t>
      </w:r>
      <w:r>
        <w:tab/>
      </w:r>
      <w:r>
        <w:tab/>
      </w:r>
      <w:r>
        <w:tab/>
      </w:r>
      <w:r>
        <w:tab/>
        <w:t>Present for all items</w:t>
      </w:r>
    </w:p>
    <w:p w14:paraId="190EB3CC" w14:textId="04F75BBE" w:rsidR="009A09D7" w:rsidRDefault="009A09D7" w:rsidP="009A09D7">
      <w:pPr>
        <w:pStyle w:val="Paragraph"/>
      </w:pPr>
      <w:r>
        <w:t>Professor Chris Parker</w:t>
      </w:r>
      <w:r>
        <w:tab/>
      </w:r>
      <w:r>
        <w:tab/>
      </w:r>
      <w:r>
        <w:tab/>
      </w:r>
      <w:r>
        <w:tab/>
      </w:r>
      <w:r w:rsidR="00C465BD">
        <w:t>Items</w:t>
      </w:r>
      <w:r w:rsidR="00DA01EB">
        <w:t xml:space="preserve"> 5.1.3 to 5.2.2</w:t>
      </w:r>
    </w:p>
    <w:p w14:paraId="64144EFB" w14:textId="77777777" w:rsidR="009A09D7" w:rsidRDefault="009A09D7" w:rsidP="009A09D7">
      <w:pPr>
        <w:pStyle w:val="Paragraph"/>
      </w:pPr>
      <w:r>
        <w:t>Carole Pitkeathley</w:t>
      </w:r>
      <w:r>
        <w:tab/>
      </w:r>
      <w:r>
        <w:tab/>
      </w:r>
      <w:r>
        <w:tab/>
      </w:r>
      <w:r>
        <w:tab/>
        <w:t>Present for all items</w:t>
      </w:r>
    </w:p>
    <w:p w14:paraId="7A26E406" w14:textId="77777777" w:rsidR="009A09D7" w:rsidRDefault="009A09D7" w:rsidP="009A09D7">
      <w:pPr>
        <w:pStyle w:val="Paragraph"/>
      </w:pPr>
      <w:r>
        <w:t>Baljit Singh</w:t>
      </w:r>
      <w:r>
        <w:tab/>
      </w:r>
      <w:r>
        <w:tab/>
      </w:r>
      <w:r>
        <w:tab/>
      </w:r>
      <w:r>
        <w:tab/>
        <w:t>Present for all items</w:t>
      </w:r>
    </w:p>
    <w:p w14:paraId="392DAD05" w14:textId="6E650D33" w:rsidR="000D1197" w:rsidRDefault="009A09D7" w:rsidP="009A09D7">
      <w:pPr>
        <w:pStyle w:val="Paragraph"/>
      </w:pPr>
      <w:r>
        <w:t>Professor John Watkins</w:t>
      </w:r>
      <w:r>
        <w:tab/>
      </w:r>
      <w:r>
        <w:tab/>
      </w:r>
      <w:r>
        <w:tab/>
      </w:r>
      <w:r>
        <w:tab/>
        <w:t>Present for all items</w:t>
      </w:r>
    </w:p>
    <w:p w14:paraId="35B85B8F" w14:textId="26E42DD3" w:rsidR="00213098" w:rsidRPr="00C7373D" w:rsidRDefault="00213098" w:rsidP="009A09D7">
      <w:pPr>
        <w:pStyle w:val="Paragraph"/>
      </w:pPr>
      <w:r>
        <w:t>Dr Ed Wilson</w:t>
      </w:r>
      <w:r>
        <w:tab/>
      </w:r>
      <w:r>
        <w:tab/>
      </w:r>
      <w:r>
        <w:tab/>
      </w:r>
      <w:r>
        <w:tab/>
        <w:t>Present for all items</w:t>
      </w:r>
    </w:p>
    <w:p w14:paraId="28537821" w14:textId="77777777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25343F44" w14:textId="4137185E" w:rsidR="00BA4EAD" w:rsidRDefault="00C465BD" w:rsidP="00C7373D">
      <w:pPr>
        <w:pStyle w:val="Paragraphnonumbers"/>
      </w:pPr>
      <w:r w:rsidRPr="00C465BD">
        <w:t>Jasdeep Hayre</w:t>
      </w:r>
      <w:r w:rsidR="00BA4EAD" w:rsidRPr="008937E0">
        <w:t xml:space="preserve">, </w:t>
      </w:r>
      <w:r w:rsidRPr="00C465BD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606BCCCC" w14:textId="1867BA3A" w:rsidR="002B5720" w:rsidRDefault="00C465BD" w:rsidP="00C7373D">
      <w:pPr>
        <w:pStyle w:val="Paragraphnonumbers"/>
      </w:pPr>
      <w:r w:rsidRPr="00C465BD">
        <w:t>Ross Dent</w:t>
      </w:r>
      <w:r w:rsidR="002B5720" w:rsidRPr="002B5720">
        <w:t xml:space="preserve">, </w:t>
      </w:r>
      <w:r w:rsidRPr="00C465BD">
        <w:t>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B704F0">
        <w:t>Items</w:t>
      </w:r>
      <w:r w:rsidR="00DA01EB">
        <w:t xml:space="preserve"> 5 to 5.2.2</w:t>
      </w:r>
    </w:p>
    <w:p w14:paraId="229C97AF" w14:textId="4E03882C" w:rsidR="002B5720" w:rsidRDefault="00B704F0" w:rsidP="00C7373D">
      <w:pPr>
        <w:pStyle w:val="Paragraphnonumbers"/>
      </w:pPr>
      <w:r>
        <w:t>Gavin Kenny</w:t>
      </w:r>
      <w:r w:rsidR="002B5720" w:rsidRPr="002B5720">
        <w:t>, role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6C73EBCA" w14:textId="208A837B" w:rsidR="002B5720" w:rsidRDefault="00B704F0" w:rsidP="00C7373D">
      <w:pPr>
        <w:pStyle w:val="Paragraphnonumbers"/>
      </w:pPr>
      <w:r>
        <w:t>Louise Jafferally</w:t>
      </w:r>
      <w:r w:rsidR="002B5720" w:rsidRPr="002B5720">
        <w:t>, role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>Items</w:t>
      </w:r>
      <w:r w:rsidR="00DA01EB">
        <w:t xml:space="preserve"> </w:t>
      </w:r>
      <w:r w:rsidR="00DA01EB" w:rsidRPr="00DA01EB">
        <w:t>5 to 5.2.2</w:t>
      </w:r>
    </w:p>
    <w:p w14:paraId="36298EB5" w14:textId="494E2782" w:rsidR="002B5720" w:rsidRDefault="00B704F0" w:rsidP="00C7373D">
      <w:pPr>
        <w:pStyle w:val="Paragraphnonumbers"/>
      </w:pPr>
      <w:r w:rsidRPr="00B704F0">
        <w:t>Caron Jones</w:t>
      </w:r>
      <w:r w:rsidR="002B5720" w:rsidRPr="002B5720">
        <w:t xml:space="preserve">, </w:t>
      </w:r>
      <w:r w:rsidRPr="00B704F0">
        <w:t>H</w:t>
      </w:r>
      <w:r>
        <w:t xml:space="preserve">eath </w:t>
      </w:r>
      <w:r w:rsidRPr="00B704F0">
        <w:t>T</w:t>
      </w:r>
      <w:r>
        <w:t xml:space="preserve">echnology </w:t>
      </w:r>
      <w:r w:rsidRPr="00B704F0">
        <w:t>A</w:t>
      </w:r>
      <w:r>
        <w:t>ssessment</w:t>
      </w:r>
      <w:r w:rsidRPr="00B704F0">
        <w:t xml:space="preserve"> Adviser</w:t>
      </w:r>
      <w:r w:rsidR="002B5720" w:rsidRPr="002B5720">
        <w:tab/>
      </w:r>
      <w:r>
        <w:tab/>
        <w:t>Items</w:t>
      </w:r>
      <w:r w:rsidR="00DA01EB">
        <w:t xml:space="preserve"> </w:t>
      </w:r>
      <w:bookmarkStart w:id="0" w:name="_Hlk88141266"/>
      <w:r w:rsidR="00DA01EB">
        <w:t>1 to 4.2.2</w:t>
      </w:r>
      <w:bookmarkEnd w:id="0"/>
    </w:p>
    <w:p w14:paraId="73548600" w14:textId="140813D4" w:rsidR="002B5720" w:rsidRDefault="00B704F0" w:rsidP="00C7373D">
      <w:pPr>
        <w:pStyle w:val="Paragraphnonumbers"/>
      </w:pPr>
      <w:r w:rsidRPr="00B704F0">
        <w:t>Amy Crossley</w:t>
      </w:r>
      <w:r w:rsidR="002B5720" w:rsidRPr="002B5720">
        <w:t xml:space="preserve">, </w:t>
      </w:r>
      <w:r w:rsidRPr="00B704F0">
        <w:t>Heath Technology Assessment A</w:t>
      </w:r>
      <w:r>
        <w:t xml:space="preserve">nalyst </w:t>
      </w:r>
      <w:r>
        <w:tab/>
        <w:t>Items</w:t>
      </w:r>
      <w:r w:rsidR="00DA01EB">
        <w:t xml:space="preserve"> </w:t>
      </w:r>
      <w:r w:rsidR="00DA01EB" w:rsidRPr="00DA01EB">
        <w:t>1 to 4.2.2</w:t>
      </w:r>
    </w:p>
    <w:p w14:paraId="0CA59C73" w14:textId="705DD9D7" w:rsidR="002B5720" w:rsidRDefault="00B704F0" w:rsidP="00C7373D">
      <w:pPr>
        <w:pStyle w:val="Paragraphnonumbers"/>
      </w:pPr>
      <w:r w:rsidRPr="00B704F0">
        <w:t>Maroulla Whiteley</w:t>
      </w:r>
      <w:r w:rsidR="002B5720" w:rsidRPr="002B5720">
        <w:t xml:space="preserve">, </w:t>
      </w:r>
      <w:r w:rsidRPr="00B704F0">
        <w:t>Business Analyst, RIA</w:t>
      </w:r>
      <w:r w:rsidR="002B5720" w:rsidRPr="002B5720">
        <w:tab/>
      </w:r>
      <w:r w:rsidR="00682F9B">
        <w:tab/>
      </w:r>
      <w:r w:rsidR="002B5720" w:rsidRPr="002B5720">
        <w:t>Present for all items</w:t>
      </w:r>
    </w:p>
    <w:p w14:paraId="486F915D" w14:textId="56D3E1A4" w:rsidR="002B5720" w:rsidRDefault="00B704F0" w:rsidP="00C7373D">
      <w:pPr>
        <w:pStyle w:val="Paragraphnonumbers"/>
      </w:pPr>
      <w:r w:rsidRPr="00B704F0">
        <w:t>Emilene Coventry</w:t>
      </w:r>
      <w:r w:rsidR="002B5720" w:rsidRPr="002B5720">
        <w:t xml:space="preserve">, </w:t>
      </w:r>
      <w:r w:rsidRPr="00B704F0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DA01EB" w:rsidRPr="00DA01EB">
        <w:t>Present for all items</w:t>
      </w:r>
    </w:p>
    <w:p w14:paraId="7B286F5A" w14:textId="2327F466" w:rsidR="002B5720" w:rsidRDefault="00B704F0" w:rsidP="00C7373D">
      <w:pPr>
        <w:pStyle w:val="Paragraphnonumbers"/>
      </w:pPr>
      <w:r>
        <w:t>Gemma Smith</w:t>
      </w:r>
      <w:r w:rsidR="002B5720" w:rsidRPr="002B5720">
        <w:t xml:space="preserve">, </w:t>
      </w:r>
      <w:r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944D657" w14:textId="535458B6" w:rsidR="002B5720" w:rsidRDefault="00B704F0" w:rsidP="00C7373D">
      <w:pPr>
        <w:pStyle w:val="Paragraphnonumbers"/>
      </w:pPr>
      <w:r w:rsidRPr="00B704F0">
        <w:t>Iain Cannell</w:t>
      </w:r>
      <w:r w:rsidR="002B5720" w:rsidRPr="002B5720">
        <w:t xml:space="preserve">, </w:t>
      </w:r>
      <w:r w:rsidRPr="00B704F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036C566D" w14:textId="410156C2" w:rsidR="00BA4EAD" w:rsidRPr="006231D3" w:rsidRDefault="00B704F0" w:rsidP="003E65BA">
      <w:pPr>
        <w:pStyle w:val="Heading3unnumbered"/>
      </w:pPr>
      <w:bookmarkStart w:id="1" w:name="_Hlk1984286"/>
      <w:r>
        <w:t>External review group</w:t>
      </w:r>
      <w:r w:rsidR="00BA4EAD" w:rsidRPr="006231D3">
        <w:t xml:space="preserve"> representatives present</w:t>
      </w:r>
    </w:p>
    <w:bookmarkEnd w:id="1"/>
    <w:p w14:paraId="6E3C3D68" w14:textId="5D1CA51E" w:rsidR="00BA4EAD" w:rsidRPr="00085585" w:rsidRDefault="00B704F0" w:rsidP="00085585">
      <w:pPr>
        <w:pStyle w:val="Paragraphnonumbers"/>
      </w:pPr>
      <w:r w:rsidRPr="00B704F0">
        <w:t>Brian O'Toole</w:t>
      </w:r>
      <w:r w:rsidR="00BA4EAD" w:rsidRPr="00085585">
        <w:t xml:space="preserve">, </w:t>
      </w:r>
      <w:r w:rsidR="00AE0FC3" w:rsidRPr="00AE0FC3">
        <w:t>Peninsula Technology Assessment Group</w:t>
      </w:r>
      <w:r w:rsidR="00085585" w:rsidRPr="00085585">
        <w:tab/>
      </w:r>
      <w:r w:rsidR="00682F9B">
        <w:tab/>
      </w:r>
      <w:r w:rsidR="00667D6C">
        <w:t>I</w:t>
      </w:r>
      <w:r w:rsidR="00085585" w:rsidRPr="00085585">
        <w:t xml:space="preserve">tems </w:t>
      </w:r>
      <w:r w:rsidR="00DA01EB">
        <w:t>1 to 4.1.3</w:t>
      </w:r>
    </w:p>
    <w:p w14:paraId="180CA643" w14:textId="73A0FCE2" w:rsidR="00085585" w:rsidRPr="00085585" w:rsidRDefault="00667D6C" w:rsidP="00085585">
      <w:pPr>
        <w:pStyle w:val="Paragraphnonumbers"/>
      </w:pPr>
      <w:r w:rsidRPr="00B704F0">
        <w:t>G.J. Melendez</w:t>
      </w:r>
      <w:r w:rsidR="00B704F0" w:rsidRPr="00B704F0">
        <w:t>-Torres</w:t>
      </w:r>
      <w:r w:rsidR="00085585" w:rsidRPr="00085585">
        <w:t xml:space="preserve">, </w:t>
      </w:r>
      <w:r w:rsidR="00AE0FC3" w:rsidRPr="00AE0FC3">
        <w:t>Peninsula Technology Assessment Group</w:t>
      </w:r>
      <w:r w:rsidR="00682F9B">
        <w:tab/>
      </w:r>
      <w:r>
        <w:t>Items</w:t>
      </w:r>
      <w:r w:rsidR="00085585" w:rsidRPr="00085585">
        <w:t xml:space="preserve"> </w:t>
      </w:r>
      <w:r w:rsidR="00DA01EB">
        <w:t>1 to 4.1.3</w:t>
      </w:r>
    </w:p>
    <w:p w14:paraId="4E6EB4E3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081E3858" w14:textId="77777777" w:rsidR="00FD0266" w:rsidRDefault="00FD0266" w:rsidP="003E65BA">
      <w:pPr>
        <w:pStyle w:val="Heading2"/>
      </w:pPr>
      <w:r>
        <w:lastRenderedPageBreak/>
        <w:t>Minutes</w:t>
      </w:r>
    </w:p>
    <w:p w14:paraId="0A642D36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40272EA8" w14:textId="10E02651" w:rsidR="00C978CB" w:rsidRPr="00C978CB" w:rsidRDefault="00C978CB">
      <w:pPr>
        <w:pStyle w:val="Level2numbered"/>
      </w:pPr>
      <w:r w:rsidRPr="00A82301">
        <w:t xml:space="preserve">The chair </w:t>
      </w:r>
      <w:r w:rsidR="00380790">
        <w:t xml:space="preserve">Dr Megan John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A35CC28" w14:textId="4D13779E" w:rsidR="00A82301" w:rsidRPr="00A82301" w:rsidRDefault="00A82301" w:rsidP="00F57A78">
      <w:pPr>
        <w:pStyle w:val="Level2numbered"/>
      </w:pPr>
      <w:r>
        <w:t xml:space="preserve">The chair noted </w:t>
      </w:r>
      <w:r w:rsidR="00380790">
        <w:t xml:space="preserve">committee member </w:t>
      </w:r>
      <w:r>
        <w:t>apologies</w:t>
      </w:r>
      <w:r w:rsidR="00380790">
        <w:t>.</w:t>
      </w:r>
    </w:p>
    <w:p w14:paraId="3CE5EE4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BF3DCA8" w14:textId="42094754" w:rsidR="00C015B8" w:rsidRPr="00205638" w:rsidRDefault="00380790">
      <w:pPr>
        <w:pStyle w:val="Level2numbered"/>
      </w:pPr>
      <w:r>
        <w:t>None.</w:t>
      </w:r>
    </w:p>
    <w:p w14:paraId="35650D52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00BCD909" w14:textId="63CE045E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380790">
        <w:t>noted that</w:t>
      </w:r>
      <w:r w:rsidRPr="005E2873">
        <w:t xml:space="preserve"> the minutes </w:t>
      </w:r>
      <w:r w:rsidR="00C015B8" w:rsidRPr="005E2873">
        <w:t xml:space="preserve">of the meeting held on </w:t>
      </w:r>
      <w:r w:rsidR="00380790">
        <w:t>Thursday 14 October would be confirmed at the next meeting scheduled for Wednesday 15 December.</w:t>
      </w:r>
      <w:r w:rsidR="00205638" w:rsidRPr="005E2873">
        <w:rPr>
          <w:highlight w:val="lightGray"/>
        </w:rPr>
        <w:t xml:space="preserve"> </w:t>
      </w:r>
    </w:p>
    <w:p w14:paraId="2C9F547A" w14:textId="3CB63772" w:rsidR="00A269AF" w:rsidRPr="00205638" w:rsidRDefault="00380790" w:rsidP="00380790">
      <w:pPr>
        <w:pStyle w:val="Heading3"/>
      </w:pPr>
      <w:r>
        <w:t>Appraisal</w:t>
      </w:r>
      <w:r w:rsidR="00A269AF" w:rsidRPr="00205638">
        <w:t xml:space="preserve"> of </w:t>
      </w:r>
      <w:proofErr w:type="spellStart"/>
      <w:r w:rsidRPr="00380790">
        <w:rPr>
          <w:bCs w:val="0"/>
        </w:rPr>
        <w:t>Fremanezumab</w:t>
      </w:r>
      <w:proofErr w:type="spellEnd"/>
      <w:r w:rsidRPr="00380790">
        <w:rPr>
          <w:bCs w:val="0"/>
        </w:rPr>
        <w:t xml:space="preserve"> for preventing migraine </w:t>
      </w:r>
      <w:r>
        <w:rPr>
          <w:bCs w:val="0"/>
        </w:rPr>
        <w:t>[</w:t>
      </w:r>
      <w:r w:rsidRPr="00380790">
        <w:rPr>
          <w:bCs w:val="0"/>
        </w:rPr>
        <w:t>ID3952</w:t>
      </w:r>
      <w:r>
        <w:rPr>
          <w:bCs w:val="0"/>
        </w:rPr>
        <w:t>]</w:t>
      </w:r>
    </w:p>
    <w:p w14:paraId="77789FB6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940FB0" w14:textId="731BA6ED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</w:t>
      </w:r>
      <w:r w:rsidR="00011D32">
        <w:t xml:space="preserve"> </w:t>
      </w:r>
      <w:r w:rsidR="00F95663" w:rsidRPr="00205638">
        <w:t xml:space="preserve">external </w:t>
      </w:r>
      <w:r w:rsidR="00011D32">
        <w:t xml:space="preserve">review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Pr="00205638">
        <w:t xml:space="preserve">and company </w:t>
      </w:r>
      <w:r w:rsidRPr="00031524">
        <w:t>representatives</w:t>
      </w:r>
      <w:r w:rsidRPr="00205638">
        <w:t xml:space="preserve"> from </w:t>
      </w:r>
      <w:r w:rsidR="00011D32" w:rsidRPr="00011D32">
        <w:t>Teva UK</w:t>
      </w:r>
      <w:r w:rsidR="00011D32">
        <w:t>.</w:t>
      </w:r>
      <w:r w:rsidR="00377867">
        <w:t xml:space="preserve"> </w:t>
      </w:r>
    </w:p>
    <w:p w14:paraId="702AB577" w14:textId="39B9880F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318090F7" w14:textId="32FA2EE3" w:rsidR="00507F46" w:rsidRPr="00213098" w:rsidRDefault="006A0F8F" w:rsidP="006A0F8F">
      <w:pPr>
        <w:pStyle w:val="Bulletindent1"/>
        <w:spacing w:after="0"/>
      </w:pPr>
      <w:bookmarkStart w:id="3" w:name="_Hlk72146417"/>
      <w:r w:rsidRPr="00213098">
        <w:t>Committee member</w:t>
      </w:r>
      <w:r w:rsidR="004E02E2" w:rsidRPr="00213098">
        <w:t xml:space="preserve"> </w:t>
      </w:r>
      <w:r w:rsidRPr="00213098">
        <w:t>Professor David Meads declared financial interests as the University of Leeds has received funding from Janssen for research in an un-related area.</w:t>
      </w:r>
    </w:p>
    <w:p w14:paraId="6BA0070F" w14:textId="23024731" w:rsidR="006A0F8F" w:rsidRPr="00213098" w:rsidRDefault="006A0F8F" w:rsidP="006A0F8F">
      <w:pPr>
        <w:pStyle w:val="Bulletindent1"/>
      </w:pPr>
      <w:r w:rsidRPr="00213098">
        <w:t>It was agreed that his declaration would not prevent Professor Meads from participating in this section of the meeting.</w:t>
      </w:r>
    </w:p>
    <w:p w14:paraId="42E58CA9" w14:textId="5AB00A85" w:rsidR="006A0F8F" w:rsidRPr="00213098" w:rsidRDefault="006A0F8F" w:rsidP="00213098">
      <w:pPr>
        <w:pStyle w:val="Bulletindent1"/>
        <w:spacing w:after="0"/>
      </w:pPr>
      <w:bookmarkStart w:id="4" w:name="_Hlk88141888"/>
      <w:r w:rsidRPr="00213098">
        <w:t>Committee member</w:t>
      </w:r>
      <w:r w:rsidR="00213098" w:rsidRPr="00213098">
        <w:t xml:space="preserve"> Dr Ed Wilson</w:t>
      </w:r>
      <w:r w:rsidRPr="00213098">
        <w:t xml:space="preserve"> </w:t>
      </w:r>
      <w:r w:rsidR="00213098" w:rsidRPr="00213098">
        <w:t xml:space="preserve">declared financial interests as Allergan, Janssen and Novartis are or have been clients of the company </w:t>
      </w:r>
      <w:r w:rsidR="00192E5E">
        <w:t>he</w:t>
      </w:r>
      <w:r w:rsidR="00213098" w:rsidRPr="00213098">
        <w:t xml:space="preserve"> work</w:t>
      </w:r>
      <w:r w:rsidR="00192E5E">
        <w:t>s</w:t>
      </w:r>
      <w:r w:rsidR="00213098" w:rsidRPr="00213098">
        <w:t xml:space="preserve"> for in the last three years, but </w:t>
      </w:r>
      <w:r w:rsidR="00192E5E">
        <w:t>they</w:t>
      </w:r>
      <w:r w:rsidR="00213098" w:rsidRPr="00213098">
        <w:t xml:space="preserve"> have not worked on </w:t>
      </w:r>
      <w:r w:rsidR="00192E5E">
        <w:t>this appraisal</w:t>
      </w:r>
      <w:r w:rsidR="00213098" w:rsidRPr="00213098">
        <w:t>.</w:t>
      </w:r>
    </w:p>
    <w:p w14:paraId="4794E9B6" w14:textId="4486F5A3" w:rsidR="00213098" w:rsidRPr="00213098" w:rsidRDefault="00213098" w:rsidP="00213098">
      <w:pPr>
        <w:pStyle w:val="Bulletindent1"/>
      </w:pPr>
      <w:r w:rsidRPr="00213098">
        <w:t>It was agreed that his declaration would not prevent Dr Wilson from participating in this section of the meeting.</w:t>
      </w:r>
    </w:p>
    <w:bookmarkEnd w:id="4"/>
    <w:p w14:paraId="4072C4CE" w14:textId="36A9D6BB" w:rsidR="00213098" w:rsidRPr="00213098" w:rsidRDefault="00213098" w:rsidP="004E02E2">
      <w:pPr>
        <w:pStyle w:val="Bulletindent1"/>
      </w:pPr>
      <w:r w:rsidRPr="00213098">
        <w:t xml:space="preserve">Committee Member Professor Rachel Elliott declared financial interests as she has received a fee from Janssen for a discussion on an unrelated topic </w:t>
      </w:r>
      <w:r w:rsidR="00991864">
        <w:t>[</w:t>
      </w:r>
      <w:r w:rsidRPr="00213098">
        <w:t>depression</w:t>
      </w:r>
      <w:r w:rsidR="00991864">
        <w:t>]</w:t>
      </w:r>
      <w:r w:rsidRPr="00213098">
        <w:t>.</w:t>
      </w:r>
    </w:p>
    <w:p w14:paraId="72914F28" w14:textId="76CAFA6A" w:rsidR="00213098" w:rsidRPr="00213098" w:rsidRDefault="00213098" w:rsidP="00213098">
      <w:pPr>
        <w:pStyle w:val="Bulletindent1"/>
      </w:pPr>
      <w:r w:rsidRPr="00213098">
        <w:lastRenderedPageBreak/>
        <w:t>It was agreed that h</w:t>
      </w:r>
      <w:r>
        <w:t>er</w:t>
      </w:r>
      <w:r w:rsidRPr="00213098">
        <w:t xml:space="preserve"> declaration would not prevent </w:t>
      </w:r>
      <w:r>
        <w:t xml:space="preserve">Professor Elliott </w:t>
      </w:r>
      <w:r w:rsidRPr="00213098">
        <w:t>from participating in this section of the meeting.</w:t>
      </w:r>
    </w:p>
    <w:bookmarkEnd w:id="3"/>
    <w:p w14:paraId="2C461B97" w14:textId="39FA8DD9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011D32">
        <w:t>of the consultation comments presented to the committee.</w:t>
      </w:r>
      <w:r w:rsidR="00C04D2E">
        <w:t xml:space="preserve"> </w:t>
      </w:r>
    </w:p>
    <w:p w14:paraId="56F0FEC9" w14:textId="356F1915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</w:t>
      </w:r>
      <w:r w:rsidR="00991864">
        <w:t>[</w:t>
      </w:r>
      <w:r w:rsidRPr="001F551E">
        <w:t>company representatives</w:t>
      </w:r>
      <w:r w:rsidR="00011D32">
        <w:t xml:space="preserve"> and </w:t>
      </w:r>
      <w:r w:rsidR="00FF522D" w:rsidRPr="001F551E">
        <w:t>external</w:t>
      </w:r>
      <w:r w:rsidR="00011D32">
        <w:t xml:space="preserve"> review</w:t>
      </w:r>
      <w:r w:rsidR="00FF522D" w:rsidRPr="001F551E">
        <w:t xml:space="preserve"> group </w:t>
      </w:r>
      <w:r w:rsidRPr="001F551E">
        <w:t>representatives were asked to leave the meeting</w:t>
      </w:r>
      <w:r w:rsidR="00991864">
        <w:t>]</w:t>
      </w:r>
    </w:p>
    <w:p w14:paraId="766B5855" w14:textId="2F389A53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011D32">
        <w:t xml:space="preserve">Appraisal Consultation Document </w:t>
      </w:r>
      <w:r w:rsidR="001906CC">
        <w:t>[</w:t>
      </w:r>
      <w:r w:rsidR="00011D32">
        <w:t>ACD</w:t>
      </w:r>
      <w:r w:rsidR="001906CC">
        <w:t>]</w:t>
      </w:r>
      <w:r w:rsidR="00011D32">
        <w:t xml:space="preserve"> or the Final Appraisal Determination </w:t>
      </w:r>
      <w:r w:rsidR="00991864">
        <w:t>[</w:t>
      </w:r>
      <w:r w:rsidR="00011D32">
        <w:t>FAD</w:t>
      </w:r>
      <w:r w:rsidR="00991864">
        <w:t>]</w:t>
      </w:r>
      <w:r w:rsidR="00011D32">
        <w:t xml:space="preserve">. </w:t>
      </w:r>
      <w:r w:rsidR="00842ACF" w:rsidRPr="00205638">
        <w:t>The committee decision was reached</w:t>
      </w:r>
      <w:r w:rsidR="001420B9" w:rsidRPr="00205638">
        <w:t xml:space="preserve"> </w:t>
      </w:r>
      <w:r w:rsidR="00011D32">
        <w:t xml:space="preserve">by </w:t>
      </w:r>
      <w:proofErr w:type="gramStart"/>
      <w:r w:rsidR="00011D32">
        <w:t>consensus.</w:t>
      </w:r>
      <w:r w:rsidR="00205638" w:rsidRPr="00205638">
        <w:t>.</w:t>
      </w:r>
      <w:proofErr w:type="gramEnd"/>
    </w:p>
    <w:p w14:paraId="0F28A3A0" w14:textId="7821A805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011D32">
        <w:t xml:space="preserve">Appraisal Consultation Document </w:t>
      </w:r>
      <w:r w:rsidR="001906CC">
        <w:t>[</w:t>
      </w:r>
      <w:r w:rsidR="00011D32">
        <w:t>ACD</w:t>
      </w:r>
      <w:r w:rsidR="001906CC">
        <w:t>]</w:t>
      </w:r>
      <w:r w:rsidR="00011D32">
        <w:t xml:space="preserve"> of Final Appraisal Determination </w:t>
      </w:r>
      <w:r w:rsidR="00991864">
        <w:t>[</w:t>
      </w:r>
      <w:r w:rsidR="00011D32">
        <w:t>FAD</w:t>
      </w:r>
      <w:r w:rsidR="00991864">
        <w:t>]</w:t>
      </w:r>
      <w:r w:rsidR="00011D32">
        <w:t xml:space="preserve"> </w:t>
      </w:r>
      <w:r w:rsidRPr="00C02D61">
        <w:t>in line with their decisions.</w:t>
      </w:r>
    </w:p>
    <w:p w14:paraId="7A043FED" w14:textId="1BD3381F" w:rsidR="00011D32" w:rsidRDefault="009B1704" w:rsidP="003F4AD7">
      <w:pPr>
        <w:pStyle w:val="Level3numbered"/>
        <w:numPr>
          <w:ilvl w:val="0"/>
          <w:numId w:val="28"/>
        </w:numPr>
        <w:spacing w:after="0"/>
        <w:ind w:left="777" w:hanging="357"/>
      </w:pPr>
      <w:r w:rsidRPr="00C02D61">
        <w:t>further updates will be available on the topic webpage in due course</w:t>
      </w:r>
      <w:r w:rsidR="00BC6C1F">
        <w:t>:</w:t>
      </w:r>
      <w:r w:rsidR="003F4AD7" w:rsidRPr="003F4AD7">
        <w:t xml:space="preserve"> </w:t>
      </w:r>
      <w:hyperlink r:id="rId8" w:history="1">
        <w:r w:rsidR="003F4AD7" w:rsidRPr="00AE480F">
          <w:rPr>
            <w:rStyle w:val="Hyperlink"/>
          </w:rPr>
          <w:t>https://www.nice.org.uk/guidance/ta631</w:t>
        </w:r>
      </w:hyperlink>
      <w:r w:rsidR="003F4AD7">
        <w:t xml:space="preserve"> </w:t>
      </w:r>
    </w:p>
    <w:p w14:paraId="70159A94" w14:textId="523CA145" w:rsidR="009B1704" w:rsidRPr="00C02D61" w:rsidRDefault="003F4AD7" w:rsidP="003F4AD7">
      <w:pPr>
        <w:pStyle w:val="Level3numbered"/>
        <w:numPr>
          <w:ilvl w:val="0"/>
          <w:numId w:val="0"/>
        </w:numPr>
      </w:pPr>
      <w:r>
        <w:tab/>
      </w:r>
      <w:r w:rsidR="009B1704" w:rsidRPr="00C02D61">
        <w:t xml:space="preserve"> </w:t>
      </w:r>
    </w:p>
    <w:p w14:paraId="07D8018D" w14:textId="447C9817" w:rsidR="00A269AF" w:rsidRPr="003E5516" w:rsidRDefault="003F4AD7" w:rsidP="003F4AD7">
      <w:pPr>
        <w:pStyle w:val="Heading3"/>
      </w:pPr>
      <w:r>
        <w:t>Appraisal</w:t>
      </w:r>
      <w:r w:rsidR="00A269AF">
        <w:t xml:space="preserve"> of </w:t>
      </w:r>
      <w:proofErr w:type="spellStart"/>
      <w:r w:rsidR="00C80AD7">
        <w:rPr>
          <w:bCs w:val="0"/>
        </w:rPr>
        <w:t>u</w:t>
      </w:r>
      <w:r w:rsidRPr="003F4AD7">
        <w:rPr>
          <w:bCs w:val="0"/>
        </w:rPr>
        <w:t>padacitinib</w:t>
      </w:r>
      <w:proofErr w:type="spellEnd"/>
      <w:r w:rsidRPr="003F4AD7">
        <w:rPr>
          <w:bCs w:val="0"/>
        </w:rPr>
        <w:t xml:space="preserve"> for treating active psoriatic arthritis after inadequate response to DMARDs</w:t>
      </w:r>
      <w:r>
        <w:rPr>
          <w:bCs w:val="0"/>
        </w:rPr>
        <w:t xml:space="preserve"> [ID2690]</w:t>
      </w:r>
    </w:p>
    <w:p w14:paraId="04C0335A" w14:textId="0D0AAC01" w:rsidR="00205638" w:rsidRPr="00EF1B45" w:rsidRDefault="00205638" w:rsidP="00F57A78">
      <w:pPr>
        <w:pStyle w:val="Level2numbered"/>
      </w:pPr>
      <w:r w:rsidRPr="00EF1B45">
        <w:t xml:space="preserve">Part </w:t>
      </w:r>
      <w:r w:rsidR="003F4AD7">
        <w:t>2</w:t>
      </w:r>
      <w:r w:rsidRPr="00EF1B45">
        <w:t xml:space="preserve"> – </w:t>
      </w:r>
      <w:r w:rsidR="003F4AD7">
        <w:t>Closed</w:t>
      </w:r>
      <w:r w:rsidRPr="00EF1B45">
        <w:t xml:space="preserve"> session</w:t>
      </w:r>
    </w:p>
    <w:p w14:paraId="5C7EAEDA" w14:textId="5FB0FC82" w:rsidR="00205638" w:rsidRPr="00205638" w:rsidRDefault="00205638" w:rsidP="002C258D">
      <w:pPr>
        <w:pStyle w:val="Level3numbered"/>
      </w:pPr>
      <w:r w:rsidRPr="00205638">
        <w:t xml:space="preserve">The chair welcomed </w:t>
      </w:r>
      <w:r w:rsidR="003F4AD7">
        <w:t>committee members and NICE Staff to the meeting.</w:t>
      </w:r>
    </w:p>
    <w:p w14:paraId="0306D304" w14:textId="4A90D938" w:rsidR="00205638" w:rsidRPr="00205638" w:rsidRDefault="00205638" w:rsidP="002C258D">
      <w:pPr>
        <w:pStyle w:val="Level3numbered"/>
      </w:pPr>
      <w:r w:rsidRPr="00205638">
        <w:t xml:space="preserve">The chair </w:t>
      </w:r>
      <w:r w:rsidR="00213098">
        <w:t xml:space="preserve">Dr Megan John </w:t>
      </w:r>
      <w:r w:rsidRPr="00205638">
        <w:t xml:space="preserve">asked all committee members,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6369F7FB" w14:textId="5156ED93" w:rsidR="00192E5E" w:rsidRDefault="00192E5E" w:rsidP="00192E5E">
      <w:pPr>
        <w:pStyle w:val="Bulletindent1"/>
        <w:spacing w:after="0"/>
      </w:pPr>
      <w:r>
        <w:t xml:space="preserve">Committee member Professor David Meads declared financial interest as the University of Leeds has received funding from </w:t>
      </w:r>
      <w:proofErr w:type="spellStart"/>
      <w:r>
        <w:t>Abbvie</w:t>
      </w:r>
      <w:proofErr w:type="spellEnd"/>
      <w:r>
        <w:t xml:space="preserve">, Janssen, Celgene and Sanofi for research in an un-related area. </w:t>
      </w:r>
    </w:p>
    <w:p w14:paraId="735B32C5" w14:textId="77777777" w:rsidR="00192E5E" w:rsidRDefault="00192E5E" w:rsidP="00192E5E">
      <w:pPr>
        <w:pStyle w:val="Bulletindent1"/>
      </w:pPr>
      <w:r>
        <w:t>It was agreed that his declaration would not prevent Professor Meads from participating in this section of the meeting.</w:t>
      </w:r>
    </w:p>
    <w:p w14:paraId="28DC42C2" w14:textId="5E251333" w:rsidR="00192E5E" w:rsidRDefault="00192E5E" w:rsidP="00192E5E">
      <w:pPr>
        <w:pStyle w:val="Bulletindent1"/>
        <w:spacing w:after="0"/>
      </w:pPr>
      <w:r>
        <w:t xml:space="preserve">Committee member Dr Ed Wilson declared financial interests as </w:t>
      </w:r>
      <w:r w:rsidRPr="00192E5E">
        <w:t>Amgen, Celgene, Janssen-</w:t>
      </w:r>
      <w:proofErr w:type="spellStart"/>
      <w:r w:rsidRPr="00192E5E">
        <w:t>Cilag</w:t>
      </w:r>
      <w:proofErr w:type="spellEnd"/>
      <w:r w:rsidRPr="00192E5E">
        <w:t xml:space="preserve">, MSD, Novartis, </w:t>
      </w:r>
      <w:proofErr w:type="gramStart"/>
      <w:r w:rsidRPr="00192E5E">
        <w:t>Pfizer</w:t>
      </w:r>
      <w:proofErr w:type="gramEnd"/>
      <w:r w:rsidRPr="00192E5E">
        <w:t xml:space="preserve"> and Sanofi are or have been clients of </w:t>
      </w:r>
      <w:r>
        <w:t>the</w:t>
      </w:r>
      <w:r w:rsidRPr="00192E5E">
        <w:t xml:space="preserve"> company</w:t>
      </w:r>
      <w:r>
        <w:t xml:space="preserve"> he </w:t>
      </w:r>
      <w:r w:rsidRPr="00192E5E">
        <w:t>work</w:t>
      </w:r>
      <w:r>
        <w:t>s</w:t>
      </w:r>
      <w:r w:rsidRPr="00192E5E">
        <w:t xml:space="preserve"> for in the last 3 </w:t>
      </w:r>
      <w:r w:rsidR="00991864" w:rsidRPr="00192E5E">
        <w:t>years,</w:t>
      </w:r>
      <w:r w:rsidRPr="00192E5E">
        <w:t xml:space="preserve"> but </w:t>
      </w:r>
      <w:r>
        <w:t>they</w:t>
      </w:r>
      <w:r w:rsidRPr="00192E5E">
        <w:t xml:space="preserve"> have not worked </w:t>
      </w:r>
      <w:r>
        <w:t>on this appraisal</w:t>
      </w:r>
      <w:r w:rsidRPr="00192E5E">
        <w:t>.</w:t>
      </w:r>
    </w:p>
    <w:p w14:paraId="6A6DA39F" w14:textId="43081A0D" w:rsidR="00192E5E" w:rsidRDefault="00192E5E" w:rsidP="00192E5E">
      <w:pPr>
        <w:pStyle w:val="Bulletindent1"/>
        <w:spacing w:after="0"/>
      </w:pPr>
      <w:r>
        <w:t>It was agreed that his declaration would not prevent Dr Wilson from participating in this section of the meeting.</w:t>
      </w:r>
    </w:p>
    <w:p w14:paraId="37D9F08F" w14:textId="0CB7A090" w:rsidR="007A77E4" w:rsidRPr="00A21BCC" w:rsidRDefault="007A77E4" w:rsidP="00192E5E">
      <w:pPr>
        <w:pStyle w:val="Bulletindent1"/>
        <w:numPr>
          <w:ilvl w:val="0"/>
          <w:numId w:val="0"/>
        </w:numPr>
        <w:ind w:left="2269"/>
        <w:rPr>
          <w:highlight w:val="yellow"/>
        </w:rPr>
      </w:pPr>
    </w:p>
    <w:p w14:paraId="3EEE68F5" w14:textId="5A482A3E" w:rsidR="00C959F5" w:rsidRPr="00C959F5" w:rsidRDefault="00C959F5" w:rsidP="00C959F5">
      <w:pPr>
        <w:pStyle w:val="Level3numbered"/>
      </w:pPr>
      <w:r w:rsidRPr="00C959F5">
        <w:lastRenderedPageBreak/>
        <w:t xml:space="preserve">The Chair led a discussion </w:t>
      </w:r>
      <w:r w:rsidR="00A21BCC">
        <w:t>of the consultation comments presented to the committee.</w:t>
      </w:r>
      <w:r w:rsidRPr="00C959F5">
        <w:t xml:space="preserve"> This information was presented to the committee by </w:t>
      </w:r>
      <w:r w:rsidR="00A21BCC">
        <w:t>Jasdeep Hayre.</w:t>
      </w:r>
    </w:p>
    <w:p w14:paraId="435456D5" w14:textId="7A0FA091" w:rsidR="00205638" w:rsidRPr="001F551E" w:rsidRDefault="00205638" w:rsidP="00F57A78">
      <w:pPr>
        <w:pStyle w:val="Level2numbered"/>
      </w:pPr>
      <w:r w:rsidRPr="001F551E">
        <w:t xml:space="preserve">Part 2b </w:t>
      </w:r>
      <w:r w:rsidR="005C0A14">
        <w:t>–</w:t>
      </w:r>
      <w:r w:rsidR="00A21BCC">
        <w:rPr>
          <w:color w:val="1F497D" w:themeColor="text2"/>
        </w:rPr>
        <w:t xml:space="preserve"> </w:t>
      </w:r>
      <w:r w:rsidRPr="001F551E">
        <w:t xml:space="preserve">Closed session </w:t>
      </w:r>
    </w:p>
    <w:p w14:paraId="1593FBCE" w14:textId="7A9175B3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A21BCC">
        <w:t xml:space="preserve">Appraisal Consultation Document </w:t>
      </w:r>
      <w:r w:rsidR="001906CC">
        <w:t>[</w:t>
      </w:r>
      <w:r w:rsidR="00A21BCC">
        <w:t>ACD</w:t>
      </w:r>
      <w:r w:rsidR="001906CC">
        <w:t>]</w:t>
      </w:r>
      <w:r w:rsidRPr="001F551E">
        <w:t xml:space="preserve">. </w:t>
      </w:r>
      <w:r w:rsidR="00A21BCC">
        <w:t xml:space="preserve">or the Final Appraisal Determination </w:t>
      </w:r>
      <w:r w:rsidR="00991864">
        <w:t>[</w:t>
      </w:r>
      <w:r w:rsidR="00A21BCC">
        <w:t>FAD</w:t>
      </w:r>
      <w:r w:rsidR="00991864">
        <w:t>]</w:t>
      </w:r>
      <w:r w:rsidR="00A21BCC">
        <w:t xml:space="preserve">. </w:t>
      </w:r>
      <w:r w:rsidRPr="001F551E">
        <w:t xml:space="preserve">The committee decision was reached </w:t>
      </w:r>
      <w:r w:rsidR="00A21BCC">
        <w:t xml:space="preserve">through a vote by </w:t>
      </w:r>
      <w:proofErr w:type="gramStart"/>
      <w:r w:rsidR="00A21BCC">
        <w:t>members.</w:t>
      </w:r>
      <w:r w:rsidRPr="001F551E">
        <w:t>.</w:t>
      </w:r>
      <w:proofErr w:type="gramEnd"/>
    </w:p>
    <w:p w14:paraId="692FB9D1" w14:textId="4A83E3A1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A21BCC">
        <w:t xml:space="preserve">Appraisal Consultation Document </w:t>
      </w:r>
      <w:r w:rsidR="001906CC">
        <w:t>[</w:t>
      </w:r>
      <w:r w:rsidR="00A21BCC">
        <w:t>ACD</w:t>
      </w:r>
      <w:r w:rsidR="001906CC">
        <w:t>]</w:t>
      </w:r>
      <w:r w:rsidRPr="001F551E">
        <w:t xml:space="preserve"> </w:t>
      </w:r>
      <w:r w:rsidR="00A21BCC">
        <w:t xml:space="preserve">or Final Appraisal determination </w:t>
      </w:r>
      <w:r w:rsidR="00991864">
        <w:t>[</w:t>
      </w:r>
      <w:r w:rsidR="00A21BCC">
        <w:t>FAD</w:t>
      </w:r>
      <w:r w:rsidR="00991864">
        <w:t>]</w:t>
      </w:r>
      <w:r w:rsidR="00A21BCC">
        <w:t xml:space="preserve"> </w:t>
      </w:r>
      <w:r w:rsidRPr="001F551E">
        <w:t xml:space="preserve">in line with their </w:t>
      </w:r>
      <w:r w:rsidRPr="00C02D61">
        <w:t>decisions.</w:t>
      </w:r>
    </w:p>
    <w:p w14:paraId="653A079E" w14:textId="08A1CDA9" w:rsidR="007A77E4" w:rsidRPr="00C02D61" w:rsidRDefault="007A77E4" w:rsidP="00A21BCC">
      <w:pPr>
        <w:pStyle w:val="Level3numbered"/>
        <w:numPr>
          <w:ilvl w:val="0"/>
          <w:numId w:val="28"/>
        </w:numPr>
      </w:pPr>
      <w:r w:rsidRPr="00C02D61">
        <w:t>further updates will be available on the topic webpage in due course</w:t>
      </w:r>
      <w:r w:rsidR="00BC6C1F">
        <w:t>:</w:t>
      </w:r>
      <w:r w:rsidRPr="00C02D61">
        <w:t xml:space="preserve"> </w:t>
      </w:r>
      <w:hyperlink r:id="rId9" w:history="1">
        <w:r w:rsidR="00A21BCC" w:rsidRPr="006B3217">
          <w:rPr>
            <w:rStyle w:val="Hyperlink"/>
          </w:rPr>
          <w:t>https://www.nice.org.uk/guidance/indevelopment/gid-ta10666</w:t>
        </w:r>
      </w:hyperlink>
      <w:r w:rsidR="00A21BCC">
        <w:t xml:space="preserve"> </w:t>
      </w:r>
      <w:r w:rsidRPr="00C02D61">
        <w:t>.</w:t>
      </w:r>
    </w:p>
    <w:p w14:paraId="7E432DE2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244301C" w14:textId="26E3A3F9" w:rsidR="00463336" w:rsidRDefault="007507BD" w:rsidP="00AD0E92">
      <w:pPr>
        <w:pStyle w:val="Paragraphnonumbers"/>
      </w:pPr>
      <w:r w:rsidRPr="001F551E">
        <w:t xml:space="preserve">The next meeting of the </w:t>
      </w:r>
      <w:r w:rsidR="00A21BCC">
        <w:t>Technology Appraisal Committee D</w:t>
      </w:r>
      <w:r w:rsidR="00236AD0" w:rsidRPr="001F551E">
        <w:t xml:space="preserve"> will be held on </w:t>
      </w:r>
      <w:r w:rsidR="00A21BCC">
        <w:t>Wednesday 15 December 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21BCC">
        <w:t>09.30</w:t>
      </w:r>
      <w:r w:rsidR="00236AD0" w:rsidRPr="001F551E">
        <w:t xml:space="preserve">. </w:t>
      </w:r>
    </w:p>
    <w:p w14:paraId="3CF68980" w14:textId="77777777" w:rsidR="00135794" w:rsidRDefault="00135794" w:rsidP="00B62844">
      <w:pPr>
        <w:spacing w:line="276" w:lineRule="auto"/>
      </w:pPr>
    </w:p>
    <w:p w14:paraId="5905B98F" w14:textId="77777777" w:rsidR="00135794" w:rsidRDefault="00135794" w:rsidP="00B62844">
      <w:pPr>
        <w:spacing w:line="276" w:lineRule="auto"/>
      </w:pPr>
    </w:p>
    <w:p w14:paraId="4BAC766B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5584" w14:textId="77777777" w:rsidR="00996A59" w:rsidRDefault="00996A59" w:rsidP="006231D3">
      <w:r>
        <w:separator/>
      </w:r>
    </w:p>
  </w:endnote>
  <w:endnote w:type="continuationSeparator" w:id="0">
    <w:p w14:paraId="11A24EE7" w14:textId="77777777" w:rsidR="00996A59" w:rsidRDefault="00996A59" w:rsidP="006231D3">
      <w:r>
        <w:continuationSeparator/>
      </w:r>
    </w:p>
  </w:endnote>
  <w:endnote w:type="continuationNotice" w:id="1">
    <w:p w14:paraId="5FC1FA94" w14:textId="77777777" w:rsidR="00996A59" w:rsidRDefault="00996A5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C50C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D6F36D3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A01B75" wp14:editId="234A10FA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711D9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CE0C" w14:textId="77777777" w:rsidR="00996A59" w:rsidRDefault="00996A59" w:rsidP="006231D3">
      <w:r>
        <w:separator/>
      </w:r>
    </w:p>
  </w:footnote>
  <w:footnote w:type="continuationSeparator" w:id="0">
    <w:p w14:paraId="4C30DA4F" w14:textId="77777777" w:rsidR="00996A59" w:rsidRDefault="00996A59" w:rsidP="006231D3">
      <w:r>
        <w:continuationSeparator/>
      </w:r>
    </w:p>
  </w:footnote>
  <w:footnote w:type="continuationNotice" w:id="1">
    <w:p w14:paraId="29079CF7" w14:textId="77777777" w:rsidR="00996A59" w:rsidRDefault="00996A5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0014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11AF7D" wp14:editId="178634B1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9113A"/>
    <w:multiLevelType w:val="hybridMultilevel"/>
    <w:tmpl w:val="7194C1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6"/>
  </w:num>
  <w:num w:numId="5">
    <w:abstractNumId w:val="21"/>
  </w:num>
  <w:num w:numId="6">
    <w:abstractNumId w:val="23"/>
  </w:num>
  <w:num w:numId="7">
    <w:abstractNumId w:val="10"/>
  </w:num>
  <w:num w:numId="8">
    <w:abstractNumId w:val="12"/>
  </w:num>
  <w:num w:numId="9">
    <w:abstractNumId w:val="22"/>
  </w:num>
  <w:num w:numId="10">
    <w:abstractNumId w:val="21"/>
  </w:num>
  <w:num w:numId="11">
    <w:abstractNumId w:val="21"/>
  </w:num>
  <w:num w:numId="12">
    <w:abstractNumId w:val="21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996A59"/>
    <w:rsid w:val="00011D32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06CC"/>
    <w:rsid w:val="00192E5E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13098"/>
    <w:rsid w:val="0022082C"/>
    <w:rsid w:val="002228E3"/>
    <w:rsid w:val="00223637"/>
    <w:rsid w:val="00236AD0"/>
    <w:rsid w:val="00240933"/>
    <w:rsid w:val="00250F16"/>
    <w:rsid w:val="002748D1"/>
    <w:rsid w:val="00277DAE"/>
    <w:rsid w:val="00296ED0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80790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4AD7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7F46"/>
    <w:rsid w:val="005360C8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67D6C"/>
    <w:rsid w:val="00670F87"/>
    <w:rsid w:val="006712CE"/>
    <w:rsid w:val="0067259D"/>
    <w:rsid w:val="00682F9B"/>
    <w:rsid w:val="00683EA8"/>
    <w:rsid w:val="006A0F8F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1864"/>
    <w:rsid w:val="00994987"/>
    <w:rsid w:val="00996A59"/>
    <w:rsid w:val="009A09D7"/>
    <w:rsid w:val="009B0F74"/>
    <w:rsid w:val="009B1704"/>
    <w:rsid w:val="009B5D1C"/>
    <w:rsid w:val="009E20B3"/>
    <w:rsid w:val="009E4E35"/>
    <w:rsid w:val="00A06F9C"/>
    <w:rsid w:val="00A21BC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E0FC3"/>
    <w:rsid w:val="00AF3BCA"/>
    <w:rsid w:val="00B053D4"/>
    <w:rsid w:val="00B429C5"/>
    <w:rsid w:val="00B45ABC"/>
    <w:rsid w:val="00B62844"/>
    <w:rsid w:val="00B704F0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465BD"/>
    <w:rsid w:val="00C51601"/>
    <w:rsid w:val="00C55E3A"/>
    <w:rsid w:val="00C7373D"/>
    <w:rsid w:val="00C75930"/>
    <w:rsid w:val="00C80AD7"/>
    <w:rsid w:val="00C82EFE"/>
    <w:rsid w:val="00C871D3"/>
    <w:rsid w:val="00C941B6"/>
    <w:rsid w:val="00C959F5"/>
    <w:rsid w:val="00C978CB"/>
    <w:rsid w:val="00CB14E1"/>
    <w:rsid w:val="00CB4466"/>
    <w:rsid w:val="00D11E93"/>
    <w:rsid w:val="00D14E64"/>
    <w:rsid w:val="00D22F90"/>
    <w:rsid w:val="00D33D2F"/>
    <w:rsid w:val="00D36E00"/>
    <w:rsid w:val="00D70F52"/>
    <w:rsid w:val="00D74026"/>
    <w:rsid w:val="00DA01EB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9234"/>
  <w15:docId w15:val="{06AA5473-51EC-4317-8442-FD591A91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6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6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entre%20Documents\Projects\Cmte%20agenda%20and%20minutes%20templates\CHTE%20committee%20meeting%20minutes%20template%20v0.1%200106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 v0.1 01062021</Template>
  <TotalTime>2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2</cp:revision>
  <dcterms:created xsi:type="dcterms:W3CDTF">2021-12-17T09:59:00Z</dcterms:created>
  <dcterms:modified xsi:type="dcterms:W3CDTF">2021-12-17T09:59:00Z</dcterms:modified>
</cp:coreProperties>
</file>