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2C502C70" w:rsidR="000A3C2F" w:rsidRDefault="005113A9" w:rsidP="003E65BA">
      <w:pPr>
        <w:pStyle w:val="Heading1"/>
      </w:pPr>
      <w:r>
        <w:t>Technology Appraisal Committee C</w:t>
      </w:r>
      <w:r w:rsidR="000A3C2F">
        <w:t xml:space="preserve"> meeting minutes</w:t>
      </w:r>
    </w:p>
    <w:p w14:paraId="1B1C52DF" w14:textId="491C67DC" w:rsidR="00BA4EAD" w:rsidRDefault="00BA4EAD" w:rsidP="00C7373D">
      <w:pPr>
        <w:pStyle w:val="Paragraphnonumbers"/>
      </w:pPr>
      <w:r w:rsidRPr="00BA4EAD">
        <w:rPr>
          <w:b/>
        </w:rPr>
        <w:t>Minutes:</w:t>
      </w:r>
      <w:r>
        <w:rPr>
          <w:b/>
        </w:rPr>
        <w:tab/>
      </w:r>
      <w:r w:rsidR="00682F9B">
        <w:rPr>
          <w:b/>
        </w:rPr>
        <w:tab/>
      </w:r>
      <w:r w:rsidR="000E3410">
        <w:t>C</w:t>
      </w:r>
      <w:r w:rsidR="00497B95">
        <w:t>onfirmed</w:t>
      </w:r>
    </w:p>
    <w:p w14:paraId="28A3F06E" w14:textId="533C6096" w:rsidR="00BA4EAD" w:rsidRPr="00205638" w:rsidRDefault="00BA4EAD" w:rsidP="00C7373D">
      <w:pPr>
        <w:pStyle w:val="Paragraphnonumbers"/>
      </w:pPr>
      <w:r w:rsidRPr="006231D3">
        <w:rPr>
          <w:b/>
        </w:rPr>
        <w:t>Date:</w:t>
      </w:r>
      <w:r w:rsidRPr="006231D3">
        <w:rPr>
          <w:b/>
        </w:rPr>
        <w:tab/>
      </w:r>
      <w:r w:rsidR="00682F9B">
        <w:rPr>
          <w:b/>
        </w:rPr>
        <w:tab/>
      </w:r>
      <w:r w:rsidR="00EF0380" w:rsidRPr="00EF0380">
        <w:t>Tuesday 14 March 2023</w:t>
      </w:r>
    </w:p>
    <w:p w14:paraId="344B8760" w14:textId="5DA3460A" w:rsidR="00BA4EAD" w:rsidRDefault="00BA4EAD" w:rsidP="00C7373D">
      <w:pPr>
        <w:pStyle w:val="Paragraphnonumbers"/>
      </w:pPr>
      <w:r w:rsidRPr="006231D3">
        <w:rPr>
          <w:b/>
        </w:rPr>
        <w:t>Location:</w:t>
      </w:r>
      <w:r w:rsidRPr="006231D3">
        <w:rPr>
          <w:b/>
        </w:rPr>
        <w:tab/>
      </w:r>
      <w:r w:rsidR="00682F9B">
        <w:rPr>
          <w:b/>
        </w:rPr>
        <w:tab/>
      </w:r>
      <w:r w:rsidR="00497B95">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0EF8F0D5" w:rsidR="005113A9" w:rsidRDefault="005113A9" w:rsidP="005113A9">
      <w:pPr>
        <w:pStyle w:val="Paragraph"/>
      </w:pPr>
      <w:bookmarkStart w:id="0" w:name="_Hlk119514877"/>
      <w:r w:rsidRPr="00F53A0E">
        <w:t>Professor Stephen O’Brien (Chair)</w:t>
      </w:r>
      <w:r w:rsidRPr="00F53A0E">
        <w:tab/>
      </w:r>
      <w:r w:rsidRPr="00F53A0E">
        <w:tab/>
      </w:r>
      <w:r>
        <w:tab/>
      </w:r>
      <w:r w:rsidRPr="00F53A0E">
        <w:t>Present for all items</w:t>
      </w:r>
    </w:p>
    <w:p w14:paraId="7F3BE362" w14:textId="3430D263" w:rsidR="005113A9" w:rsidRDefault="005113A9" w:rsidP="005113A9">
      <w:pPr>
        <w:pStyle w:val="Paragraph"/>
      </w:pPr>
      <w:r w:rsidRPr="005113A9">
        <w:t>Dr Richard Nicholas</w:t>
      </w:r>
      <w:r>
        <w:t xml:space="preserve"> (Vice Chair)</w:t>
      </w:r>
      <w:r w:rsidRPr="005113A9">
        <w:tab/>
      </w:r>
      <w:r w:rsidRPr="005113A9">
        <w:tab/>
      </w:r>
      <w:r w:rsidRPr="005113A9">
        <w:tab/>
      </w:r>
      <w:r w:rsidRPr="005113A9">
        <w:tab/>
        <w:t>Present for all items</w:t>
      </w:r>
    </w:p>
    <w:p w14:paraId="4528556C" w14:textId="1D320D50" w:rsidR="005113A9" w:rsidRPr="00F53A0E" w:rsidRDefault="005113A9" w:rsidP="005113A9">
      <w:pPr>
        <w:pStyle w:val="Paragraph"/>
      </w:pPr>
      <w:r w:rsidRPr="00F53A0E">
        <w:t>Dr Alex Cale</w:t>
      </w:r>
      <w:r w:rsidRPr="00F53A0E">
        <w:tab/>
      </w:r>
      <w:r w:rsidRPr="00F53A0E">
        <w:tab/>
      </w:r>
      <w:r w:rsidRPr="00F53A0E">
        <w:tab/>
      </w:r>
      <w:r w:rsidRPr="00F53A0E">
        <w:tab/>
      </w:r>
      <w:r w:rsidR="00CF302F">
        <w:t>Items</w:t>
      </w:r>
      <w:r w:rsidR="0076334E">
        <w:t xml:space="preserve"> 1 to 5.2.2</w:t>
      </w:r>
    </w:p>
    <w:p w14:paraId="3761E0DC" w14:textId="0DD26FCB" w:rsidR="005113A9" w:rsidRDefault="005113A9" w:rsidP="005113A9">
      <w:pPr>
        <w:pStyle w:val="Paragraph"/>
      </w:pPr>
      <w:r w:rsidRPr="00F53A0E">
        <w:t>Michael Chambers</w:t>
      </w:r>
      <w:r w:rsidRPr="00F53A0E">
        <w:tab/>
      </w:r>
      <w:r w:rsidRPr="00F53A0E">
        <w:tab/>
      </w:r>
      <w:r w:rsidRPr="00F53A0E">
        <w:tab/>
      </w:r>
      <w:r w:rsidRPr="00F53A0E">
        <w:tab/>
        <w:t>Present for all items</w:t>
      </w:r>
    </w:p>
    <w:p w14:paraId="5D1773A5" w14:textId="4477E2FE" w:rsidR="003B0C8A" w:rsidRPr="00F53A0E" w:rsidRDefault="003B0C8A" w:rsidP="005113A9">
      <w:pPr>
        <w:pStyle w:val="Paragraph"/>
      </w:pPr>
      <w:r>
        <w:t>Dr Mark Corbett</w:t>
      </w:r>
      <w:r>
        <w:tab/>
      </w:r>
      <w:r>
        <w:tab/>
      </w:r>
      <w:r>
        <w:tab/>
      </w:r>
      <w:r>
        <w:tab/>
        <w:t>Present for all items</w:t>
      </w:r>
    </w:p>
    <w:p w14:paraId="40FC1C7B" w14:textId="1858BAB1" w:rsidR="005113A9" w:rsidRDefault="005113A9" w:rsidP="005113A9">
      <w:pPr>
        <w:pStyle w:val="Paragraph"/>
      </w:pPr>
      <w:r w:rsidRPr="00F53A0E">
        <w:t>Dr Prithwiraj Das</w:t>
      </w:r>
      <w:r w:rsidRPr="00F53A0E">
        <w:tab/>
      </w:r>
      <w:r w:rsidRPr="00F53A0E">
        <w:tab/>
      </w:r>
      <w:r w:rsidRPr="00F53A0E">
        <w:tab/>
      </w:r>
      <w:r w:rsidRPr="00F53A0E">
        <w:tab/>
        <w:t>Present for all items</w:t>
      </w:r>
    </w:p>
    <w:p w14:paraId="1EFEDAFD" w14:textId="6E6E5F46" w:rsidR="00497B95" w:rsidRPr="00F53A0E" w:rsidRDefault="00497B95" w:rsidP="005113A9">
      <w:pPr>
        <w:pStyle w:val="Paragraph"/>
      </w:pPr>
      <w:r>
        <w:t>Chamkhor Dhillon</w:t>
      </w:r>
      <w:r>
        <w:tab/>
      </w:r>
      <w:r>
        <w:tab/>
      </w:r>
      <w:r>
        <w:tab/>
      </w:r>
      <w:r>
        <w:tab/>
        <w:t>Present for all items</w:t>
      </w:r>
    </w:p>
    <w:p w14:paraId="22DD7C3E" w14:textId="77777777" w:rsidR="005113A9" w:rsidRPr="00F53A0E" w:rsidRDefault="005113A9" w:rsidP="005113A9">
      <w:pPr>
        <w:pStyle w:val="Paragraph"/>
      </w:pPr>
      <w:r w:rsidRPr="00F53A0E">
        <w:t xml:space="preserve">Dr David Foreman </w:t>
      </w:r>
      <w:r w:rsidRPr="00F53A0E">
        <w:tab/>
      </w:r>
      <w:r w:rsidRPr="00F53A0E">
        <w:tab/>
      </w:r>
      <w:r w:rsidRPr="00F53A0E">
        <w:tab/>
      </w:r>
      <w:r w:rsidRPr="00F53A0E">
        <w:tab/>
        <w:t>Present for all items</w:t>
      </w:r>
    </w:p>
    <w:p w14:paraId="7CB74A42" w14:textId="1A8F9616" w:rsidR="00497B95" w:rsidRPr="00F53A0E" w:rsidRDefault="00497B95" w:rsidP="005113A9">
      <w:pPr>
        <w:pStyle w:val="Paragraph"/>
      </w:pPr>
      <w:r>
        <w:t xml:space="preserve">Dr Pedro </w:t>
      </w:r>
      <w:r w:rsidRPr="00497B95">
        <w:t>Saramago Goncalves</w:t>
      </w:r>
      <w:r>
        <w:tab/>
      </w:r>
      <w:r>
        <w:tab/>
      </w:r>
      <w:r>
        <w:tab/>
      </w:r>
      <w:r>
        <w:tab/>
        <w:t>Present for all items</w:t>
      </w:r>
    </w:p>
    <w:p w14:paraId="2DAF771B" w14:textId="77777777" w:rsidR="005113A9" w:rsidRPr="00F53A0E" w:rsidRDefault="005113A9" w:rsidP="005113A9">
      <w:pPr>
        <w:pStyle w:val="Paragraph"/>
      </w:pPr>
      <w:r w:rsidRPr="00F53A0E">
        <w:t>John Hampson</w:t>
      </w:r>
      <w:r w:rsidRPr="00F53A0E">
        <w:tab/>
      </w:r>
      <w:r w:rsidRPr="00F53A0E">
        <w:tab/>
      </w:r>
      <w:r w:rsidRPr="00F53A0E">
        <w:tab/>
      </w:r>
      <w:r w:rsidRPr="00F53A0E">
        <w:tab/>
        <w:t>Present for all items</w:t>
      </w:r>
    </w:p>
    <w:p w14:paraId="6B32D621" w14:textId="42FDFACD" w:rsidR="003B0C8A" w:rsidRPr="00F53A0E" w:rsidRDefault="003B0C8A" w:rsidP="005113A9">
      <w:pPr>
        <w:pStyle w:val="Paragraph"/>
      </w:pPr>
      <w:r>
        <w:t>Dr Steven Lloyd</w:t>
      </w:r>
      <w:r>
        <w:tab/>
      </w:r>
      <w:r>
        <w:tab/>
      </w:r>
      <w:r>
        <w:tab/>
      </w:r>
      <w:r>
        <w:tab/>
      </w:r>
      <w:r w:rsidR="0076334E" w:rsidRPr="0076334E">
        <w:t>Items 1 to 5.2.2</w:t>
      </w:r>
    </w:p>
    <w:p w14:paraId="5917993D" w14:textId="77777777" w:rsidR="005113A9" w:rsidRPr="00F53A0E" w:rsidRDefault="005113A9" w:rsidP="005113A9">
      <w:pPr>
        <w:pStyle w:val="Paragraph"/>
      </w:pPr>
      <w:r w:rsidRPr="00F53A0E">
        <w:t>Iain McGowan</w:t>
      </w:r>
      <w:r w:rsidRPr="00F53A0E">
        <w:tab/>
      </w:r>
      <w:r w:rsidRPr="00F53A0E">
        <w:tab/>
      </w:r>
      <w:r w:rsidRPr="00F53A0E">
        <w:tab/>
      </w:r>
      <w:r w:rsidRPr="00F53A0E">
        <w:tab/>
        <w:t>Present for all items</w:t>
      </w:r>
    </w:p>
    <w:p w14:paraId="1E51D72C" w14:textId="77777777" w:rsidR="005113A9" w:rsidRPr="00F53A0E" w:rsidRDefault="005113A9" w:rsidP="005113A9">
      <w:pPr>
        <w:pStyle w:val="Paragraph"/>
      </w:pPr>
      <w:r w:rsidRPr="00F53A0E">
        <w:t>Ugochi Nwulu</w:t>
      </w:r>
      <w:r w:rsidRPr="00F53A0E">
        <w:tab/>
      </w:r>
      <w:r w:rsidRPr="00F53A0E">
        <w:tab/>
      </w:r>
      <w:r w:rsidRPr="00F53A0E">
        <w:tab/>
      </w:r>
      <w:r w:rsidRPr="00F53A0E">
        <w:tab/>
        <w:t>Present for all items</w:t>
      </w:r>
    </w:p>
    <w:p w14:paraId="44B8882E" w14:textId="77777777" w:rsidR="005113A9" w:rsidRDefault="005113A9" w:rsidP="005113A9">
      <w:pPr>
        <w:pStyle w:val="Paragraph"/>
      </w:pPr>
      <w:r w:rsidRPr="00F53A0E">
        <w:t>Stella O’Brien</w:t>
      </w:r>
      <w:r w:rsidRPr="00F53A0E">
        <w:tab/>
      </w:r>
      <w:r w:rsidRPr="00F53A0E">
        <w:tab/>
      </w:r>
      <w:r w:rsidRPr="00F53A0E">
        <w:tab/>
      </w:r>
      <w:r w:rsidRPr="00F53A0E">
        <w:tab/>
        <w:t>Present for all items</w:t>
      </w:r>
    </w:p>
    <w:p w14:paraId="265DE104" w14:textId="0116603A" w:rsidR="00850D2E" w:rsidRDefault="00850D2E" w:rsidP="005113A9">
      <w:pPr>
        <w:pStyle w:val="Paragraph"/>
      </w:pPr>
      <w:r>
        <w:t>Dr Clare Offer</w:t>
      </w:r>
      <w:r>
        <w:tab/>
      </w:r>
      <w:r>
        <w:tab/>
      </w:r>
      <w:r>
        <w:tab/>
      </w:r>
      <w:r>
        <w:tab/>
      </w:r>
      <w:r w:rsidRPr="00850D2E">
        <w:t>Present for all items</w:t>
      </w:r>
    </w:p>
    <w:p w14:paraId="1D9B0742" w14:textId="1D1AEABA" w:rsidR="00850D2E" w:rsidRPr="00F53A0E" w:rsidRDefault="00850D2E" w:rsidP="005113A9">
      <w:pPr>
        <w:pStyle w:val="Paragraph"/>
      </w:pPr>
      <w:r>
        <w:t>Dr Kate Ren</w:t>
      </w:r>
      <w:r>
        <w:tab/>
      </w:r>
      <w:r>
        <w:tab/>
      </w:r>
      <w:r>
        <w:tab/>
      </w:r>
      <w:r>
        <w:tab/>
      </w:r>
      <w:r w:rsidRPr="00850D2E">
        <w:t>Present for all items</w:t>
      </w:r>
    </w:p>
    <w:p w14:paraId="06124053" w14:textId="6DB76C87" w:rsidR="005113A9" w:rsidRPr="00A87D93" w:rsidRDefault="005113A9" w:rsidP="005113A9">
      <w:pPr>
        <w:pStyle w:val="Paragraph"/>
      </w:pPr>
      <w:r w:rsidRPr="00A87D93">
        <w:t>Professor Andrew Renehan</w:t>
      </w:r>
      <w:r w:rsidRPr="00A87D93">
        <w:tab/>
      </w:r>
      <w:r w:rsidRPr="00A87D93">
        <w:tab/>
      </w:r>
      <w:r w:rsidRPr="00A87D93">
        <w:tab/>
      </w:r>
      <w:r w:rsidRPr="00A87D93">
        <w:tab/>
        <w:t>Present for all items</w:t>
      </w:r>
    </w:p>
    <w:p w14:paraId="30CB6184" w14:textId="71996C72" w:rsidR="00A87D93" w:rsidRPr="00A87D93" w:rsidRDefault="00A87D93" w:rsidP="005113A9">
      <w:pPr>
        <w:pStyle w:val="Paragraph"/>
      </w:pPr>
      <w:r w:rsidRPr="00A87D93">
        <w:t>Dr Arpit Srivastava</w:t>
      </w:r>
      <w:r w:rsidRPr="00A87D93">
        <w:tab/>
      </w:r>
      <w:r w:rsidRPr="00A87D93">
        <w:tab/>
      </w:r>
      <w:r w:rsidRPr="00A87D93">
        <w:tab/>
      </w:r>
      <w:r w:rsidRPr="00A87D93">
        <w:tab/>
        <w:t>Present for all items</w:t>
      </w:r>
    </w:p>
    <w:p w14:paraId="053A673B" w14:textId="6EC4D3D4" w:rsidR="005113A9" w:rsidRDefault="005113A9" w:rsidP="005113A9">
      <w:pPr>
        <w:pStyle w:val="Paragraph"/>
      </w:pPr>
      <w:r w:rsidRPr="00F53A0E">
        <w:t>Professor Matthew Stevenson</w:t>
      </w:r>
      <w:r w:rsidRPr="00F53A0E">
        <w:tab/>
      </w:r>
      <w:r w:rsidRPr="00F53A0E">
        <w:tab/>
      </w:r>
      <w:r w:rsidRPr="00F53A0E">
        <w:tab/>
      </w:r>
      <w:r w:rsidRPr="00F53A0E">
        <w:tab/>
        <w:t>Present for all items</w:t>
      </w:r>
    </w:p>
    <w:p w14:paraId="0FFF4FAC" w14:textId="10E2509F" w:rsidR="00DC038C" w:rsidRPr="00F53A0E" w:rsidRDefault="00DC038C" w:rsidP="00DC038C">
      <w:pPr>
        <w:pStyle w:val="Paragraph"/>
      </w:pPr>
      <w:r w:rsidRPr="00DC038C">
        <w:t>Dr Britta Stordal</w:t>
      </w:r>
      <w:r w:rsidRPr="00DC038C">
        <w:tab/>
      </w:r>
      <w:r w:rsidRPr="00DC038C">
        <w:tab/>
      </w:r>
      <w:r w:rsidRPr="00DC038C">
        <w:tab/>
      </w:r>
      <w:r w:rsidRPr="00DC038C">
        <w:tab/>
      </w:r>
      <w:r w:rsidR="0076334E" w:rsidRPr="0076334E">
        <w:t>Items 1 to 5.2.2</w:t>
      </w:r>
    </w:p>
    <w:p w14:paraId="2C96E2F4" w14:textId="77777777" w:rsidR="005113A9" w:rsidRPr="00F53A0E" w:rsidRDefault="005113A9" w:rsidP="005113A9">
      <w:pPr>
        <w:pStyle w:val="Paragraph"/>
      </w:pPr>
      <w:r w:rsidRPr="00F53A0E">
        <w:t>Professor Paul Tappenden</w:t>
      </w:r>
      <w:r w:rsidRPr="00F53A0E">
        <w:tab/>
      </w:r>
      <w:r w:rsidRPr="00F53A0E">
        <w:tab/>
      </w:r>
      <w:r w:rsidRPr="00F53A0E">
        <w:tab/>
      </w:r>
      <w:r w:rsidRPr="00F53A0E">
        <w:tab/>
        <w:t>Present for all items</w:t>
      </w:r>
    </w:p>
    <w:bookmarkEnd w:id="0"/>
    <w:p w14:paraId="3DF8C540" w14:textId="77777777" w:rsidR="00A87D93" w:rsidRPr="00A87D93" w:rsidRDefault="00A87D93" w:rsidP="00A87D93">
      <w:pPr>
        <w:pStyle w:val="Heading3unnumbered"/>
      </w:pPr>
      <w:r w:rsidRPr="00A87D93">
        <w:lastRenderedPageBreak/>
        <w:t>NICE staff (key players) present</w:t>
      </w:r>
    </w:p>
    <w:p w14:paraId="6C25627F" w14:textId="4B266887" w:rsidR="00BA4EAD" w:rsidRDefault="00CF302F" w:rsidP="00C7373D">
      <w:pPr>
        <w:pStyle w:val="Paragraphnonumbers"/>
      </w:pPr>
      <w:r w:rsidRPr="00CF302F">
        <w:t>Ross Dent</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785628" w:rsidRPr="00785628">
        <w:t>Present for all items</w:t>
      </w:r>
    </w:p>
    <w:p w14:paraId="71408DE2" w14:textId="5A6D4C7E" w:rsidR="002B5720" w:rsidRDefault="00CF302F" w:rsidP="00C7373D">
      <w:pPr>
        <w:pStyle w:val="Paragraphnonumbers"/>
      </w:pPr>
      <w:r w:rsidRPr="00CF302F">
        <w:t>Louise Jafferally</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785628" w:rsidRPr="00785628">
        <w:t>Present for all items</w:t>
      </w:r>
    </w:p>
    <w:p w14:paraId="5902E016" w14:textId="43248763" w:rsidR="00CF302F" w:rsidRDefault="00CF302F" w:rsidP="00C7373D">
      <w:pPr>
        <w:pStyle w:val="Paragraphnonumbers"/>
      </w:pPr>
      <w:r w:rsidRPr="00CF302F">
        <w:t>Christian Griffiths</w:t>
      </w:r>
      <w:r>
        <w:t>,</w:t>
      </w:r>
      <w:r w:rsidRPr="00CF302F">
        <w:t xml:space="preserve"> Heath Technology Assessment Adviser</w:t>
      </w:r>
      <w:r w:rsidRPr="00CF302F">
        <w:tab/>
        <w:t xml:space="preserve">Items </w:t>
      </w:r>
      <w:r w:rsidR="0076334E">
        <w:t>5</w:t>
      </w:r>
      <w:r w:rsidRPr="00CF302F">
        <w:t xml:space="preserve"> to </w:t>
      </w:r>
      <w:r w:rsidR="0076334E">
        <w:t>5.2.2</w:t>
      </w:r>
    </w:p>
    <w:p w14:paraId="324611D9" w14:textId="2DB95966" w:rsidR="002B5720" w:rsidRDefault="00CF302F" w:rsidP="00C7373D">
      <w:pPr>
        <w:pStyle w:val="Paragraphnonumbers"/>
      </w:pPr>
      <w:r w:rsidRPr="00CF302F">
        <w:t>Anuja Chatterjee</w:t>
      </w:r>
      <w:r w:rsidR="002B5720" w:rsidRPr="002B5720">
        <w:t xml:space="preserve">, </w:t>
      </w:r>
      <w:r w:rsidR="001501C0" w:rsidRPr="001501C0">
        <w:t>Heath Technology Assessment Analyst</w:t>
      </w:r>
      <w:r w:rsidR="002B5720" w:rsidRPr="002B5720">
        <w:tab/>
      </w:r>
      <w:r w:rsidR="00751143" w:rsidRPr="00751143">
        <w:t xml:space="preserve">Items </w:t>
      </w:r>
      <w:r w:rsidR="0076334E">
        <w:t>1</w:t>
      </w:r>
      <w:r w:rsidR="00751143" w:rsidRPr="00751143">
        <w:t xml:space="preserve"> to </w:t>
      </w:r>
      <w:r w:rsidR="0076334E">
        <w:t>4.2.2</w:t>
      </w:r>
    </w:p>
    <w:p w14:paraId="332B791A" w14:textId="5DDE6D13" w:rsidR="00CF302F" w:rsidRDefault="00CF302F" w:rsidP="00C7373D">
      <w:pPr>
        <w:pStyle w:val="Paragraphnonumbers"/>
      </w:pPr>
      <w:r w:rsidRPr="00CF302F">
        <w:t>Emma Bajela, Heath Technology Assessment Analyst</w:t>
      </w:r>
      <w:r w:rsidRPr="00CF302F">
        <w:tab/>
      </w:r>
      <w:r>
        <w:tab/>
      </w:r>
      <w:r w:rsidRPr="00CF302F">
        <w:t xml:space="preserve">Items </w:t>
      </w:r>
      <w:r w:rsidR="0076334E" w:rsidRPr="0076334E">
        <w:t>1 to 4.2.2</w:t>
      </w:r>
    </w:p>
    <w:p w14:paraId="2A5D26FE" w14:textId="57AD192D" w:rsidR="00CF302F" w:rsidRDefault="00CF302F" w:rsidP="00C7373D">
      <w:pPr>
        <w:pStyle w:val="Paragraphnonumbers"/>
      </w:pPr>
      <w:r w:rsidRPr="00CF302F">
        <w:t>Catherine Spanswick, Heath Technology Assessment Analyst</w:t>
      </w:r>
      <w:r>
        <w:tab/>
      </w:r>
      <w:r w:rsidRPr="00CF302F">
        <w:t xml:space="preserve">Items </w:t>
      </w:r>
      <w:r w:rsidR="0076334E" w:rsidRPr="0076334E">
        <w:t>5 to 5.2.2</w:t>
      </w:r>
    </w:p>
    <w:p w14:paraId="2DE0F168" w14:textId="628D08C9" w:rsidR="00751143" w:rsidRDefault="005065A3" w:rsidP="00C7373D">
      <w:pPr>
        <w:pStyle w:val="Paragraphnonumbers"/>
      </w:pPr>
      <w:r w:rsidRPr="005065A3">
        <w:t>Benjamin Gregory</w:t>
      </w:r>
      <w:r w:rsidR="001501C0" w:rsidRPr="001501C0">
        <w:t xml:space="preserve">, Business Analyst, </w:t>
      </w:r>
      <w:r w:rsidR="00022B42" w:rsidRPr="00022B42">
        <w:t>Resource Impact</w:t>
      </w:r>
      <w:r w:rsidR="001501C0" w:rsidRPr="001501C0">
        <w:tab/>
      </w:r>
      <w:r w:rsidR="00751143" w:rsidRPr="00751143">
        <w:t xml:space="preserve">Items </w:t>
      </w:r>
      <w:r w:rsidR="0076334E" w:rsidRPr="0076334E">
        <w:t>5 to 5.2.2</w:t>
      </w:r>
    </w:p>
    <w:p w14:paraId="770CC907" w14:textId="74347C2C" w:rsidR="002B5720" w:rsidRDefault="00785628" w:rsidP="00C7373D">
      <w:pPr>
        <w:pStyle w:val="Paragraphnonumbers"/>
      </w:pPr>
      <w:r w:rsidRPr="00785628">
        <w:t>Emilene Coventry</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76334E" w:rsidRPr="0076334E">
        <w:t>Items 1 to 4.2.2</w:t>
      </w:r>
    </w:p>
    <w:p w14:paraId="26863444" w14:textId="4D0ED0AE" w:rsidR="00785628" w:rsidRDefault="00785628" w:rsidP="00C7373D">
      <w:pPr>
        <w:pStyle w:val="Paragraphnonumbers"/>
      </w:pPr>
      <w:r w:rsidRPr="00785628">
        <w:t>Sarah Bromley, Senior Medical Editor</w:t>
      </w:r>
      <w:r w:rsidRPr="00785628">
        <w:tab/>
      </w:r>
      <w:r w:rsidRPr="00785628">
        <w:tab/>
      </w:r>
      <w:r w:rsidRPr="00785628">
        <w:tab/>
      </w:r>
      <w:r w:rsidRPr="00785628">
        <w:tab/>
      </w:r>
      <w:r w:rsidRPr="00785628">
        <w:tab/>
        <w:t xml:space="preserve">Items </w:t>
      </w:r>
      <w:r w:rsidR="0076334E" w:rsidRPr="0076334E">
        <w:t>5 to 5.2.2</w:t>
      </w:r>
    </w:p>
    <w:p w14:paraId="408905C2" w14:textId="16DFBCEE" w:rsidR="002B5720" w:rsidRDefault="00785628" w:rsidP="00C7373D">
      <w:pPr>
        <w:pStyle w:val="Paragraphnonumbers"/>
      </w:pPr>
      <w:r w:rsidRPr="00785628">
        <w:t>Heidi Livingstone</w:t>
      </w:r>
      <w:r w:rsidR="001501C0">
        <w:t xml:space="preserve">, </w:t>
      </w:r>
      <w:r w:rsidR="001501C0" w:rsidRPr="001501C0">
        <w:t>Public Involvement Adviser</w:t>
      </w:r>
      <w:r w:rsidR="00682F9B">
        <w:tab/>
      </w:r>
      <w:r w:rsidR="00682F9B">
        <w:tab/>
      </w:r>
      <w:r w:rsidR="00022B42">
        <w:tab/>
      </w:r>
      <w:r w:rsidR="00751143" w:rsidRPr="00751143">
        <w:t xml:space="preserve">Items </w:t>
      </w:r>
      <w:r w:rsidR="0076334E">
        <w:t>1</w:t>
      </w:r>
      <w:r w:rsidR="00751143" w:rsidRPr="00751143">
        <w:t xml:space="preserve"> to </w:t>
      </w:r>
      <w:r w:rsidR="0076334E">
        <w:t>4.1.3</w:t>
      </w:r>
    </w:p>
    <w:p w14:paraId="7ACD6707" w14:textId="65C485DE" w:rsidR="00785628" w:rsidRDefault="00785628" w:rsidP="00C7373D">
      <w:pPr>
        <w:pStyle w:val="Paragraphnonumbers"/>
      </w:pPr>
      <w:r>
        <w:t>Lyn Davies</w:t>
      </w:r>
      <w:r w:rsidRPr="00785628">
        <w:t>, Coordinator, Corporate Office</w:t>
      </w:r>
      <w:r w:rsidRPr="00785628">
        <w:tab/>
      </w:r>
      <w:r w:rsidRPr="00785628">
        <w:tab/>
      </w:r>
      <w:r w:rsidRPr="00785628">
        <w:tab/>
        <w:t xml:space="preserve">Items </w:t>
      </w:r>
      <w:r w:rsidR="0076334E" w:rsidRPr="0076334E">
        <w:t>1 to 4.1.3</w:t>
      </w:r>
    </w:p>
    <w:p w14:paraId="2E35E976" w14:textId="0E6CC215" w:rsidR="0076334E" w:rsidRDefault="0076334E" w:rsidP="00C7373D">
      <w:pPr>
        <w:pStyle w:val="Paragraphnonumbers"/>
      </w:pPr>
      <w:r w:rsidRPr="0076334E">
        <w:t>Emma Gordon, Coordinator, Corporate Office</w:t>
      </w:r>
      <w:r w:rsidRPr="0076334E">
        <w:tab/>
      </w:r>
      <w:r w:rsidRPr="0076334E">
        <w:tab/>
      </w:r>
      <w:r w:rsidRPr="0076334E">
        <w:tab/>
        <w:t>Items 5 to 5.1</w:t>
      </w:r>
      <w:r>
        <w:t>.</w:t>
      </w:r>
      <w:r w:rsidRPr="0076334E">
        <w:t>3</w:t>
      </w:r>
    </w:p>
    <w:p w14:paraId="1E68C583" w14:textId="7005FB1A" w:rsidR="00751143" w:rsidRDefault="00785628" w:rsidP="00C7373D">
      <w:pPr>
        <w:pStyle w:val="Paragraphnonumbers"/>
      </w:pPr>
      <w:r>
        <w:t>Gemma Smith</w:t>
      </w:r>
      <w:r w:rsidR="002B5720" w:rsidRPr="002B5720">
        <w:t xml:space="preserve">, </w:t>
      </w:r>
      <w:r w:rsidR="001501C0" w:rsidRPr="001501C0">
        <w:t xml:space="preserve">Coordinator, </w:t>
      </w:r>
      <w:r w:rsidR="00022B42" w:rsidRPr="00022B42">
        <w:t>Committee Operations</w:t>
      </w:r>
      <w:r w:rsidR="00022B42" w:rsidRPr="00022B42">
        <w:tab/>
      </w:r>
      <w:r w:rsidR="002B5720" w:rsidRPr="002B5720">
        <w:tab/>
      </w:r>
      <w:r w:rsidRPr="00785628">
        <w:t>Present for all items</w:t>
      </w:r>
    </w:p>
    <w:p w14:paraId="21B915C8" w14:textId="5D1F996E" w:rsidR="002B5720" w:rsidRDefault="00CF302F" w:rsidP="00C7373D">
      <w:pPr>
        <w:pStyle w:val="Paragraphnonumbers"/>
      </w:pPr>
      <w:r w:rsidRPr="00CF302F">
        <w:t>Iain Cannell</w:t>
      </w:r>
      <w:r w:rsidR="002B5720" w:rsidRPr="002B5720">
        <w:t xml:space="preserve">, </w:t>
      </w:r>
      <w:r w:rsidR="001501C0" w:rsidRPr="001501C0">
        <w:t xml:space="preserve">Administrator, </w:t>
      </w:r>
      <w:r w:rsidR="00022B42" w:rsidRPr="00022B42">
        <w:t>Technology Appraisals</w:t>
      </w:r>
      <w:r w:rsidR="002B5720" w:rsidRPr="002B5720">
        <w:tab/>
      </w:r>
      <w:r w:rsidR="00682F9B">
        <w:tab/>
      </w:r>
      <w:r w:rsidR="00785628" w:rsidRPr="00785628">
        <w:t>Present for all items</w:t>
      </w:r>
    </w:p>
    <w:p w14:paraId="511D9051" w14:textId="77777777" w:rsidR="00A87D93" w:rsidRPr="00A86878" w:rsidRDefault="00A87D93" w:rsidP="00A87D93">
      <w:pPr>
        <w:pStyle w:val="Heading3unnumbered"/>
      </w:pPr>
      <w:bookmarkStart w:id="1" w:name="_Hlk119402657"/>
      <w:bookmarkStart w:id="2" w:name="_Hlk119510359"/>
      <w:r w:rsidRPr="00480DD6">
        <w:t>NICE staff (observers) present</w:t>
      </w:r>
    </w:p>
    <w:p w14:paraId="7636629E" w14:textId="428395D6" w:rsidR="00A87D93" w:rsidRPr="00480DD6" w:rsidRDefault="00785628" w:rsidP="00A87D93">
      <w:pPr>
        <w:pStyle w:val="Paragraphnonumbers"/>
        <w:rPr>
          <w:rFonts w:eastAsiaTheme="majorEastAsia" w:cstheme="majorBidi"/>
          <w:bCs w:val="0"/>
          <w:color w:val="000000" w:themeColor="text1"/>
          <w:kern w:val="32"/>
          <w:szCs w:val="24"/>
          <w:lang w:eastAsia="en-US"/>
        </w:rPr>
      </w:pPr>
      <w:r w:rsidRPr="00785628">
        <w:rPr>
          <w:rFonts w:eastAsiaTheme="majorEastAsia" w:cstheme="majorBidi"/>
          <w:bCs w:val="0"/>
          <w:color w:val="000000" w:themeColor="text1"/>
          <w:kern w:val="32"/>
          <w:szCs w:val="24"/>
          <w:lang w:eastAsia="en-US"/>
        </w:rPr>
        <w:t>Nigel Gumbleton</w:t>
      </w:r>
      <w:r w:rsidR="00A87D93" w:rsidRPr="00480DD6">
        <w:rPr>
          <w:rFonts w:eastAsiaTheme="majorEastAsia" w:cstheme="majorBidi"/>
          <w:bCs w:val="0"/>
          <w:color w:val="000000" w:themeColor="text1"/>
          <w:kern w:val="32"/>
          <w:szCs w:val="24"/>
          <w:lang w:eastAsia="en-US"/>
        </w:rPr>
        <w:t xml:space="preserve">, </w:t>
      </w:r>
      <w:r w:rsidRPr="00785628">
        <w:rPr>
          <w:rFonts w:eastAsiaTheme="majorEastAsia" w:cstheme="majorBidi"/>
          <w:bCs w:val="0"/>
          <w:color w:val="000000" w:themeColor="text1"/>
          <w:kern w:val="32"/>
          <w:szCs w:val="24"/>
          <w:lang w:eastAsia="en-US"/>
        </w:rPr>
        <w:t>Health Technology Assessment Analyst</w:t>
      </w:r>
      <w:r w:rsidR="00A87D93" w:rsidRPr="00480DD6">
        <w:rPr>
          <w:rFonts w:eastAsiaTheme="majorEastAsia" w:cstheme="majorBidi"/>
          <w:bCs w:val="0"/>
          <w:color w:val="000000" w:themeColor="text1"/>
          <w:kern w:val="32"/>
          <w:szCs w:val="24"/>
          <w:lang w:eastAsia="en-US"/>
        </w:rPr>
        <w:tab/>
      </w:r>
      <w:r w:rsidR="0076334E" w:rsidRPr="0076334E">
        <w:rPr>
          <w:rFonts w:eastAsiaTheme="majorEastAsia" w:cstheme="majorBidi"/>
          <w:bCs w:val="0"/>
          <w:color w:val="000000" w:themeColor="text1"/>
          <w:kern w:val="32"/>
          <w:szCs w:val="24"/>
          <w:lang w:eastAsia="en-US"/>
        </w:rPr>
        <w:t>Items 1 to 4.2.2</w:t>
      </w:r>
    </w:p>
    <w:bookmarkEnd w:id="1"/>
    <w:p w14:paraId="1F723685" w14:textId="68CA9017" w:rsidR="00A87D93" w:rsidRDefault="00785628" w:rsidP="00A87D93">
      <w:pPr>
        <w:pStyle w:val="Paragraphnonumbers"/>
        <w:rPr>
          <w:rFonts w:eastAsiaTheme="majorEastAsia" w:cstheme="majorBidi"/>
          <w:bCs w:val="0"/>
          <w:color w:val="000000" w:themeColor="text1"/>
          <w:kern w:val="32"/>
          <w:szCs w:val="24"/>
          <w:lang w:eastAsia="en-US"/>
        </w:rPr>
      </w:pPr>
      <w:r w:rsidRPr="00785628">
        <w:rPr>
          <w:rFonts w:eastAsiaTheme="majorEastAsia" w:cstheme="majorBidi"/>
          <w:bCs w:val="0"/>
          <w:color w:val="000000" w:themeColor="text1"/>
          <w:kern w:val="32"/>
          <w:szCs w:val="24"/>
          <w:lang w:eastAsia="en-US"/>
        </w:rPr>
        <w:t>Milena Wobbe</w:t>
      </w:r>
      <w:r w:rsidR="00A87D93" w:rsidRPr="00480DD6">
        <w:rPr>
          <w:rFonts w:eastAsiaTheme="majorEastAsia" w:cstheme="majorBidi"/>
          <w:bCs w:val="0"/>
          <w:color w:val="000000" w:themeColor="text1"/>
          <w:kern w:val="32"/>
          <w:szCs w:val="24"/>
          <w:lang w:eastAsia="en-US"/>
        </w:rPr>
        <w:t xml:space="preserve">, </w:t>
      </w:r>
      <w:r w:rsidRPr="00785628">
        <w:rPr>
          <w:rFonts w:eastAsiaTheme="majorEastAsia" w:cstheme="majorBidi"/>
          <w:bCs w:val="0"/>
          <w:color w:val="000000" w:themeColor="text1"/>
          <w:kern w:val="32"/>
          <w:szCs w:val="24"/>
          <w:lang w:eastAsia="en-US"/>
        </w:rPr>
        <w:t>Technical Analyst, Managed Access</w:t>
      </w:r>
      <w:r w:rsidR="00A87D93" w:rsidRPr="00480DD6">
        <w:rPr>
          <w:rFonts w:eastAsiaTheme="majorEastAsia" w:cstheme="majorBidi"/>
          <w:bCs w:val="0"/>
          <w:color w:val="000000" w:themeColor="text1"/>
          <w:kern w:val="32"/>
          <w:szCs w:val="24"/>
          <w:lang w:eastAsia="en-US"/>
        </w:rPr>
        <w:tab/>
      </w:r>
      <w:r w:rsidR="00A87D93" w:rsidRPr="00480DD6">
        <w:rPr>
          <w:rFonts w:eastAsiaTheme="majorEastAsia" w:cstheme="majorBidi"/>
          <w:bCs w:val="0"/>
          <w:color w:val="000000" w:themeColor="text1"/>
          <w:kern w:val="32"/>
          <w:szCs w:val="24"/>
          <w:lang w:eastAsia="en-US"/>
        </w:rPr>
        <w:tab/>
        <w:t>Items</w:t>
      </w:r>
      <w:r w:rsidR="0076334E" w:rsidRPr="0076334E">
        <w:rPr>
          <w:rFonts w:eastAsiaTheme="majorEastAsia" w:cstheme="majorBidi"/>
          <w:bCs w:val="0"/>
          <w:color w:val="000000" w:themeColor="text1"/>
          <w:kern w:val="32"/>
          <w:szCs w:val="24"/>
          <w:lang w:eastAsia="en-US"/>
        </w:rPr>
        <w:t xml:space="preserve"> 1 to 4.2.2</w:t>
      </w:r>
    </w:p>
    <w:p w14:paraId="7BA24E2D" w14:textId="0D321302" w:rsidR="00A87D93" w:rsidRPr="00161D82" w:rsidRDefault="00785628" w:rsidP="00A87D93">
      <w:pPr>
        <w:pStyle w:val="Paragraphnonumbers"/>
        <w:rPr>
          <w:rFonts w:eastAsiaTheme="majorEastAsia" w:cstheme="majorBidi"/>
          <w:bCs w:val="0"/>
          <w:color w:val="000000" w:themeColor="text1"/>
          <w:kern w:val="32"/>
          <w:szCs w:val="24"/>
          <w:lang w:eastAsia="en-US"/>
        </w:rPr>
      </w:pPr>
      <w:r w:rsidRPr="00785628">
        <w:rPr>
          <w:rFonts w:eastAsiaTheme="majorEastAsia" w:cstheme="majorBidi"/>
          <w:bCs w:val="0"/>
          <w:color w:val="000000" w:themeColor="text1"/>
          <w:kern w:val="32"/>
          <w:szCs w:val="24"/>
          <w:lang w:eastAsia="en-US"/>
        </w:rPr>
        <w:t>Abigail Stephens</w:t>
      </w:r>
      <w:r w:rsidR="00A87D93" w:rsidRPr="00161D82">
        <w:rPr>
          <w:rFonts w:eastAsiaTheme="majorEastAsia" w:cstheme="majorBidi"/>
          <w:bCs w:val="0"/>
          <w:color w:val="000000" w:themeColor="text1"/>
          <w:kern w:val="32"/>
          <w:szCs w:val="24"/>
          <w:lang w:eastAsia="en-US"/>
        </w:rPr>
        <w:t xml:space="preserve">, </w:t>
      </w:r>
      <w:r w:rsidRPr="00785628">
        <w:rPr>
          <w:rFonts w:eastAsiaTheme="majorEastAsia" w:cstheme="majorBidi"/>
          <w:bCs w:val="0"/>
          <w:color w:val="000000" w:themeColor="text1"/>
          <w:kern w:val="32"/>
          <w:szCs w:val="24"/>
          <w:lang w:eastAsia="en-US"/>
        </w:rPr>
        <w:t>Project Manager, Topic Selection</w:t>
      </w:r>
      <w:r w:rsidR="00A87D93" w:rsidRPr="00161D82">
        <w:rPr>
          <w:rFonts w:eastAsiaTheme="majorEastAsia" w:cstheme="majorBidi"/>
          <w:bCs w:val="0"/>
          <w:color w:val="000000" w:themeColor="text1"/>
          <w:kern w:val="32"/>
          <w:szCs w:val="24"/>
          <w:lang w:eastAsia="en-US"/>
        </w:rPr>
        <w:tab/>
      </w:r>
      <w:r w:rsidR="00A87D93" w:rsidRPr="00161D82">
        <w:rPr>
          <w:rFonts w:eastAsiaTheme="majorEastAsia" w:cstheme="majorBidi"/>
          <w:bCs w:val="0"/>
          <w:color w:val="000000" w:themeColor="text1"/>
          <w:kern w:val="32"/>
          <w:szCs w:val="24"/>
          <w:lang w:eastAsia="en-US"/>
        </w:rPr>
        <w:tab/>
        <w:t>Items</w:t>
      </w:r>
      <w:r w:rsidR="0076334E" w:rsidRPr="0076334E">
        <w:rPr>
          <w:rFonts w:eastAsiaTheme="majorEastAsia" w:cstheme="majorBidi"/>
          <w:bCs w:val="0"/>
          <w:color w:val="000000" w:themeColor="text1"/>
          <w:kern w:val="32"/>
          <w:szCs w:val="24"/>
          <w:lang w:eastAsia="en-US"/>
        </w:rPr>
        <w:t xml:space="preserve"> 1 to 4.2.2</w:t>
      </w:r>
    </w:p>
    <w:p w14:paraId="66C1B4DA" w14:textId="1857D285" w:rsidR="00A87D93" w:rsidRDefault="00785628" w:rsidP="00C7373D">
      <w:pPr>
        <w:pStyle w:val="Paragraphnonumbers"/>
        <w:rPr>
          <w:rFonts w:eastAsiaTheme="majorEastAsia" w:cstheme="majorBidi"/>
          <w:bCs w:val="0"/>
          <w:color w:val="000000" w:themeColor="text1"/>
          <w:kern w:val="32"/>
          <w:szCs w:val="24"/>
          <w:lang w:eastAsia="en-US"/>
        </w:rPr>
      </w:pPr>
      <w:r w:rsidRPr="00785628">
        <w:rPr>
          <w:rFonts w:eastAsiaTheme="majorEastAsia" w:cstheme="majorBidi"/>
          <w:bCs w:val="0"/>
          <w:color w:val="000000" w:themeColor="text1"/>
          <w:kern w:val="32"/>
          <w:szCs w:val="24"/>
          <w:lang w:eastAsia="en-US"/>
        </w:rPr>
        <w:t>Stephen Duffield</w:t>
      </w:r>
      <w:r w:rsidR="00A87D93" w:rsidRPr="00161D82">
        <w:rPr>
          <w:rFonts w:eastAsiaTheme="majorEastAsia" w:cstheme="majorBidi"/>
          <w:bCs w:val="0"/>
          <w:color w:val="000000" w:themeColor="text1"/>
          <w:kern w:val="32"/>
          <w:szCs w:val="24"/>
          <w:lang w:eastAsia="en-US"/>
        </w:rPr>
        <w:t xml:space="preserve">, </w:t>
      </w:r>
      <w:r w:rsidRPr="00785628">
        <w:rPr>
          <w:rFonts w:eastAsiaTheme="majorEastAsia" w:cstheme="majorBidi"/>
          <w:bCs w:val="0"/>
          <w:color w:val="000000" w:themeColor="text1"/>
          <w:kern w:val="32"/>
          <w:szCs w:val="24"/>
          <w:lang w:eastAsia="en-US"/>
        </w:rPr>
        <w:t>Senior Analyst, Methods and Standards</w:t>
      </w:r>
      <w:r w:rsidR="00A87D93" w:rsidRPr="00161D82">
        <w:rPr>
          <w:rFonts w:eastAsiaTheme="majorEastAsia" w:cstheme="majorBidi"/>
          <w:bCs w:val="0"/>
          <w:color w:val="000000" w:themeColor="text1"/>
          <w:kern w:val="32"/>
          <w:szCs w:val="24"/>
          <w:lang w:eastAsia="en-US"/>
        </w:rPr>
        <w:tab/>
        <w:t xml:space="preserve">Items </w:t>
      </w:r>
      <w:bookmarkEnd w:id="2"/>
      <w:r w:rsidR="0076334E" w:rsidRPr="0076334E">
        <w:rPr>
          <w:rFonts w:eastAsiaTheme="majorEastAsia" w:cstheme="majorBidi"/>
          <w:bCs w:val="0"/>
          <w:color w:val="000000" w:themeColor="text1"/>
          <w:kern w:val="32"/>
          <w:szCs w:val="24"/>
          <w:lang w:eastAsia="en-US"/>
        </w:rPr>
        <w:t>5 to 5.2.2</w:t>
      </w:r>
    </w:p>
    <w:p w14:paraId="27B9EBED" w14:textId="7A500640" w:rsidR="00785628" w:rsidRPr="00785628" w:rsidRDefault="00785628" w:rsidP="00785628">
      <w:pPr>
        <w:pStyle w:val="Paragraphnonumbers"/>
        <w:rPr>
          <w:rFonts w:eastAsiaTheme="majorEastAsia" w:cstheme="majorBidi"/>
          <w:bCs w:val="0"/>
          <w:color w:val="000000" w:themeColor="text1"/>
          <w:kern w:val="32"/>
          <w:szCs w:val="24"/>
          <w:lang w:eastAsia="en-US"/>
        </w:rPr>
      </w:pPr>
      <w:r w:rsidRPr="00785628">
        <w:rPr>
          <w:rFonts w:eastAsiaTheme="majorEastAsia" w:cstheme="majorBidi"/>
          <w:bCs w:val="0"/>
          <w:color w:val="000000" w:themeColor="text1"/>
          <w:kern w:val="32"/>
          <w:szCs w:val="24"/>
          <w:lang w:eastAsia="en-US"/>
        </w:rPr>
        <w:t>Sarah Wilkes, Technical Analyst, Commercial Liaison</w:t>
      </w:r>
      <w:r w:rsidRPr="00785628">
        <w:rPr>
          <w:rFonts w:eastAsiaTheme="majorEastAsia" w:cstheme="majorBidi"/>
          <w:bCs w:val="0"/>
          <w:color w:val="000000" w:themeColor="text1"/>
          <w:kern w:val="32"/>
          <w:szCs w:val="24"/>
          <w:lang w:eastAsia="en-US"/>
        </w:rPr>
        <w:tab/>
      </w:r>
      <w:r w:rsidRPr="00785628">
        <w:rPr>
          <w:rFonts w:eastAsiaTheme="majorEastAsia" w:cstheme="majorBidi"/>
          <w:bCs w:val="0"/>
          <w:color w:val="000000" w:themeColor="text1"/>
          <w:kern w:val="32"/>
          <w:szCs w:val="24"/>
          <w:lang w:eastAsia="en-US"/>
        </w:rPr>
        <w:tab/>
        <w:t xml:space="preserve">Items </w:t>
      </w:r>
      <w:r w:rsidR="0076334E" w:rsidRPr="0076334E">
        <w:rPr>
          <w:rFonts w:eastAsiaTheme="majorEastAsia" w:cstheme="majorBidi"/>
          <w:bCs w:val="0"/>
          <w:color w:val="000000" w:themeColor="text1"/>
          <w:kern w:val="32"/>
          <w:szCs w:val="24"/>
          <w:lang w:eastAsia="en-US"/>
        </w:rPr>
        <w:t>5 to 5.2.2</w:t>
      </w:r>
    </w:p>
    <w:p w14:paraId="229CB393" w14:textId="4ECE18CA" w:rsidR="00785628" w:rsidRPr="00785628" w:rsidRDefault="00785628" w:rsidP="00785628">
      <w:pPr>
        <w:pStyle w:val="Paragraphnonumbers"/>
        <w:rPr>
          <w:rFonts w:eastAsiaTheme="majorEastAsia" w:cstheme="majorBidi"/>
          <w:bCs w:val="0"/>
          <w:color w:val="000000" w:themeColor="text1"/>
          <w:kern w:val="32"/>
          <w:szCs w:val="24"/>
          <w:lang w:eastAsia="en-US"/>
        </w:rPr>
      </w:pPr>
      <w:r w:rsidRPr="00785628">
        <w:rPr>
          <w:rFonts w:eastAsiaTheme="majorEastAsia" w:cstheme="majorBidi"/>
          <w:bCs w:val="0"/>
          <w:color w:val="000000" w:themeColor="text1"/>
          <w:kern w:val="32"/>
          <w:szCs w:val="24"/>
          <w:lang w:eastAsia="en-US"/>
        </w:rPr>
        <w:t>Catrin Austin, Technical Analyst, Methods &amp; Economics</w:t>
      </w:r>
      <w:r w:rsidRPr="00785628">
        <w:rPr>
          <w:rFonts w:eastAsiaTheme="majorEastAsia" w:cstheme="majorBidi"/>
          <w:bCs w:val="0"/>
          <w:color w:val="000000" w:themeColor="text1"/>
          <w:kern w:val="32"/>
          <w:szCs w:val="24"/>
          <w:lang w:eastAsia="en-US"/>
        </w:rPr>
        <w:tab/>
        <w:t xml:space="preserve">Items </w:t>
      </w:r>
      <w:r w:rsidR="0076334E" w:rsidRPr="0076334E">
        <w:rPr>
          <w:rFonts w:eastAsiaTheme="majorEastAsia" w:cstheme="majorBidi"/>
          <w:bCs w:val="0"/>
          <w:color w:val="000000" w:themeColor="text1"/>
          <w:kern w:val="32"/>
          <w:szCs w:val="24"/>
          <w:lang w:eastAsia="en-US"/>
        </w:rPr>
        <w:t>5 to 5.2.2</w:t>
      </w:r>
    </w:p>
    <w:p w14:paraId="70A1C506" w14:textId="4D2651EB" w:rsidR="00785628" w:rsidRPr="00785628" w:rsidRDefault="00785628" w:rsidP="00785628">
      <w:pPr>
        <w:pStyle w:val="Paragraphnonumbers"/>
        <w:rPr>
          <w:rFonts w:eastAsiaTheme="majorEastAsia" w:cstheme="majorBidi"/>
          <w:bCs w:val="0"/>
          <w:color w:val="000000" w:themeColor="text1"/>
          <w:kern w:val="32"/>
          <w:szCs w:val="24"/>
          <w:lang w:eastAsia="en-US"/>
        </w:rPr>
      </w:pPr>
      <w:r w:rsidRPr="00785628">
        <w:rPr>
          <w:rFonts w:eastAsiaTheme="majorEastAsia" w:cstheme="majorBidi"/>
          <w:bCs w:val="0"/>
          <w:color w:val="000000" w:themeColor="text1"/>
          <w:kern w:val="32"/>
          <w:szCs w:val="24"/>
          <w:lang w:eastAsia="en-US"/>
        </w:rPr>
        <w:t>Stephen Norton,</w:t>
      </w:r>
      <w:r w:rsidR="00C45D0B" w:rsidRPr="00C45D0B">
        <w:t xml:space="preserve"> </w:t>
      </w:r>
      <w:r w:rsidR="00C45D0B" w:rsidRPr="00C45D0B">
        <w:rPr>
          <w:rFonts w:eastAsiaTheme="majorEastAsia" w:cstheme="majorBidi"/>
          <w:bCs w:val="0"/>
          <w:color w:val="000000" w:themeColor="text1"/>
          <w:kern w:val="32"/>
          <w:szCs w:val="24"/>
          <w:lang w:eastAsia="en-US"/>
        </w:rPr>
        <w:t>Technical Analyst, Managed Access</w:t>
      </w:r>
      <w:r w:rsidRPr="00785628">
        <w:rPr>
          <w:rFonts w:eastAsiaTheme="majorEastAsia" w:cstheme="majorBidi"/>
          <w:bCs w:val="0"/>
          <w:color w:val="000000" w:themeColor="text1"/>
          <w:kern w:val="32"/>
          <w:szCs w:val="24"/>
          <w:lang w:eastAsia="en-US"/>
        </w:rPr>
        <w:tab/>
      </w:r>
      <w:r w:rsidRPr="00785628">
        <w:rPr>
          <w:rFonts w:eastAsiaTheme="majorEastAsia" w:cstheme="majorBidi"/>
          <w:bCs w:val="0"/>
          <w:color w:val="000000" w:themeColor="text1"/>
          <w:kern w:val="32"/>
          <w:szCs w:val="24"/>
          <w:lang w:eastAsia="en-US"/>
        </w:rPr>
        <w:tab/>
        <w:t xml:space="preserve">Items </w:t>
      </w:r>
      <w:r w:rsidR="0076334E" w:rsidRPr="0076334E">
        <w:rPr>
          <w:rFonts w:eastAsiaTheme="majorEastAsia" w:cstheme="majorBidi"/>
          <w:bCs w:val="0"/>
          <w:color w:val="000000" w:themeColor="text1"/>
          <w:kern w:val="32"/>
          <w:szCs w:val="24"/>
          <w:lang w:eastAsia="en-US"/>
        </w:rPr>
        <w:t>5 to 5.2.2</w:t>
      </w:r>
    </w:p>
    <w:p w14:paraId="539E2059" w14:textId="37D77ADF" w:rsidR="00785628" w:rsidRDefault="00C45D0B" w:rsidP="00785628">
      <w:pPr>
        <w:pStyle w:val="Paragraphnonumbers"/>
        <w:rPr>
          <w:rFonts w:eastAsiaTheme="majorEastAsia" w:cstheme="majorBidi"/>
          <w:bCs w:val="0"/>
          <w:color w:val="000000" w:themeColor="text1"/>
          <w:kern w:val="32"/>
          <w:szCs w:val="24"/>
          <w:lang w:eastAsia="en-US"/>
        </w:rPr>
      </w:pPr>
      <w:r w:rsidRPr="00C45D0B">
        <w:rPr>
          <w:rFonts w:eastAsiaTheme="majorEastAsia" w:cstheme="majorBidi"/>
          <w:bCs w:val="0"/>
          <w:color w:val="000000" w:themeColor="text1"/>
          <w:kern w:val="32"/>
          <w:szCs w:val="24"/>
          <w:lang w:eastAsia="en-US"/>
        </w:rPr>
        <w:t>Giacomo De Guisa</w:t>
      </w:r>
      <w:r w:rsidR="00785628" w:rsidRPr="00785628">
        <w:rPr>
          <w:rFonts w:eastAsiaTheme="majorEastAsia" w:cstheme="majorBidi"/>
          <w:bCs w:val="0"/>
          <w:color w:val="000000" w:themeColor="text1"/>
          <w:kern w:val="32"/>
          <w:szCs w:val="24"/>
          <w:lang w:eastAsia="en-US"/>
        </w:rPr>
        <w:t xml:space="preserve">, </w:t>
      </w:r>
      <w:r w:rsidRPr="00C45D0B">
        <w:rPr>
          <w:rFonts w:eastAsiaTheme="majorEastAsia" w:cstheme="majorBidi"/>
          <w:bCs w:val="0"/>
          <w:color w:val="000000" w:themeColor="text1"/>
          <w:kern w:val="32"/>
          <w:szCs w:val="24"/>
          <w:lang w:eastAsia="en-US"/>
        </w:rPr>
        <w:t>Technical Analyst,  Guideline development</w:t>
      </w:r>
      <w:r w:rsidR="00785628" w:rsidRPr="00785628">
        <w:rPr>
          <w:rFonts w:eastAsiaTheme="majorEastAsia" w:cstheme="majorBidi"/>
          <w:bCs w:val="0"/>
          <w:color w:val="000000" w:themeColor="text1"/>
          <w:kern w:val="32"/>
          <w:szCs w:val="24"/>
          <w:lang w:eastAsia="en-US"/>
        </w:rPr>
        <w:tab/>
        <w:t xml:space="preserve">Items </w:t>
      </w:r>
      <w:r w:rsidR="0076334E" w:rsidRPr="0076334E">
        <w:rPr>
          <w:rFonts w:eastAsiaTheme="majorEastAsia" w:cstheme="majorBidi"/>
          <w:bCs w:val="0"/>
          <w:color w:val="000000" w:themeColor="text1"/>
          <w:kern w:val="32"/>
          <w:szCs w:val="24"/>
          <w:lang w:eastAsia="en-US"/>
        </w:rPr>
        <w:t>5 to 5.2.2</w:t>
      </w:r>
    </w:p>
    <w:p w14:paraId="65DCBAA7" w14:textId="2C4C96D1" w:rsidR="00C45D0B" w:rsidRPr="00A87D93" w:rsidRDefault="00C45D0B" w:rsidP="00785628">
      <w:pPr>
        <w:pStyle w:val="Paragraphnonumbers"/>
        <w:rPr>
          <w:rFonts w:eastAsiaTheme="majorEastAsia" w:cstheme="majorBidi"/>
          <w:bCs w:val="0"/>
          <w:color w:val="000000" w:themeColor="text1"/>
          <w:kern w:val="32"/>
          <w:szCs w:val="24"/>
          <w:lang w:eastAsia="en-US"/>
        </w:rPr>
      </w:pPr>
      <w:r w:rsidRPr="00C45D0B">
        <w:rPr>
          <w:rFonts w:eastAsiaTheme="majorEastAsia" w:cstheme="majorBidi"/>
          <w:bCs w:val="0"/>
          <w:color w:val="000000" w:themeColor="text1"/>
          <w:kern w:val="32"/>
          <w:szCs w:val="24"/>
          <w:lang w:eastAsia="en-US"/>
        </w:rPr>
        <w:t>Georgina Fletcher, Media relations executive</w:t>
      </w:r>
      <w:r w:rsidRPr="00C45D0B">
        <w:rPr>
          <w:rFonts w:eastAsiaTheme="majorEastAsia" w:cstheme="majorBidi"/>
          <w:bCs w:val="0"/>
          <w:color w:val="000000" w:themeColor="text1"/>
          <w:kern w:val="32"/>
          <w:szCs w:val="24"/>
          <w:lang w:eastAsia="en-US"/>
        </w:rPr>
        <w:tab/>
      </w:r>
      <w:r w:rsidRPr="00C45D0B">
        <w:rPr>
          <w:rFonts w:eastAsiaTheme="majorEastAsia" w:cstheme="majorBidi"/>
          <w:bCs w:val="0"/>
          <w:color w:val="000000" w:themeColor="text1"/>
          <w:kern w:val="32"/>
          <w:szCs w:val="24"/>
          <w:lang w:eastAsia="en-US"/>
        </w:rPr>
        <w:tab/>
      </w:r>
      <w:r w:rsidRPr="00C45D0B">
        <w:rPr>
          <w:rFonts w:eastAsiaTheme="majorEastAsia" w:cstheme="majorBidi"/>
          <w:bCs w:val="0"/>
          <w:color w:val="000000" w:themeColor="text1"/>
          <w:kern w:val="32"/>
          <w:szCs w:val="24"/>
          <w:lang w:eastAsia="en-US"/>
        </w:rPr>
        <w:tab/>
        <w:t xml:space="preserve">Items </w:t>
      </w:r>
      <w:r w:rsidR="0076334E" w:rsidRPr="0076334E">
        <w:rPr>
          <w:rFonts w:eastAsiaTheme="majorEastAsia" w:cstheme="majorBidi"/>
          <w:bCs w:val="0"/>
          <w:color w:val="000000" w:themeColor="text1"/>
          <w:kern w:val="32"/>
          <w:szCs w:val="24"/>
          <w:lang w:eastAsia="en-US"/>
        </w:rPr>
        <w:t>5 to 5.2.2</w:t>
      </w:r>
    </w:p>
    <w:p w14:paraId="1AD2AD2C" w14:textId="77FE801D" w:rsidR="00BA4EAD" w:rsidRPr="006231D3" w:rsidRDefault="00B07D36" w:rsidP="003E65BA">
      <w:pPr>
        <w:pStyle w:val="Heading3unnumbered"/>
      </w:pPr>
      <w:bookmarkStart w:id="3" w:name="_Hlk1984286"/>
      <w:r>
        <w:t>External assessment group</w:t>
      </w:r>
      <w:r w:rsidR="00BA4EAD" w:rsidRPr="006231D3">
        <w:t xml:space="preserve"> representatives present</w:t>
      </w:r>
    </w:p>
    <w:bookmarkEnd w:id="3"/>
    <w:p w14:paraId="1F4A1E18" w14:textId="31F5881D" w:rsidR="00BA4EAD" w:rsidRPr="00085585" w:rsidRDefault="00C45D0B" w:rsidP="00085585">
      <w:pPr>
        <w:pStyle w:val="Paragraphnonumbers"/>
      </w:pPr>
      <w:r w:rsidRPr="00C45D0B">
        <w:t>Graham Scotland</w:t>
      </w:r>
      <w:r w:rsidR="00BA4EAD" w:rsidRPr="00085585">
        <w:t xml:space="preserve">, </w:t>
      </w:r>
      <w:r w:rsidRPr="00C45D0B">
        <w:t>Aberdeen HTA Group</w:t>
      </w:r>
      <w:r w:rsidR="00085585" w:rsidRPr="00085585">
        <w:tab/>
      </w:r>
      <w:r w:rsidR="00682F9B">
        <w:tab/>
      </w:r>
      <w:r w:rsidR="001501C0">
        <w:tab/>
      </w:r>
      <w:r w:rsidR="00751143" w:rsidRPr="00751143">
        <w:t xml:space="preserve">Items </w:t>
      </w:r>
      <w:r w:rsidR="0076334E" w:rsidRPr="0076334E">
        <w:t>1 to 4.1.3</w:t>
      </w:r>
    </w:p>
    <w:p w14:paraId="152ADFF4" w14:textId="13DCBFA2" w:rsidR="00751143" w:rsidRDefault="00C45D0B" w:rsidP="00751143">
      <w:pPr>
        <w:pStyle w:val="Paragraphnonumbers"/>
      </w:pPr>
      <w:r w:rsidRPr="00C45D0B">
        <w:t>Dolapo Ayansina</w:t>
      </w:r>
      <w:r w:rsidR="00085585" w:rsidRPr="00085585">
        <w:t xml:space="preserve">, </w:t>
      </w:r>
      <w:r w:rsidRPr="00C45D0B">
        <w:t>Aberdeen HTA Group</w:t>
      </w:r>
      <w:r w:rsidR="00085585" w:rsidRPr="00085585">
        <w:tab/>
      </w:r>
      <w:r w:rsidR="00682F9B">
        <w:tab/>
      </w:r>
      <w:r w:rsidR="00682F9B">
        <w:tab/>
      </w:r>
      <w:r w:rsidR="003A4E3F">
        <w:tab/>
      </w:r>
      <w:r w:rsidR="00751143" w:rsidRPr="00751143">
        <w:t xml:space="preserve">Items </w:t>
      </w:r>
      <w:r w:rsidR="0076334E" w:rsidRPr="0076334E">
        <w:t>1 to 4.1.3</w:t>
      </w:r>
    </w:p>
    <w:p w14:paraId="089F22D2" w14:textId="0AC6FA42" w:rsidR="00085585" w:rsidRPr="00085585" w:rsidRDefault="00C45D0B" w:rsidP="00751143">
      <w:pPr>
        <w:pStyle w:val="Paragraphnonumbers"/>
      </w:pPr>
      <w:r w:rsidRPr="00C45D0B">
        <w:t>Dan Gallacher</w:t>
      </w:r>
      <w:r w:rsidR="00085585" w:rsidRPr="00085585">
        <w:t>,</w:t>
      </w:r>
      <w:r w:rsidR="001501C0">
        <w:t xml:space="preserve"> </w:t>
      </w:r>
      <w:r w:rsidRPr="00C45D0B">
        <w:t>Warwick Evidence</w:t>
      </w:r>
      <w:r w:rsidR="00085585" w:rsidRPr="00085585">
        <w:tab/>
      </w:r>
      <w:r w:rsidR="00682F9B">
        <w:tab/>
      </w:r>
      <w:r w:rsidR="00682F9B">
        <w:tab/>
      </w:r>
      <w:r w:rsidR="00682F9B">
        <w:tab/>
      </w:r>
      <w:r w:rsidR="003A4E3F">
        <w:tab/>
      </w:r>
      <w:r w:rsidR="00751143" w:rsidRPr="00751143">
        <w:t xml:space="preserve">Items </w:t>
      </w:r>
      <w:r w:rsidR="0076334E" w:rsidRPr="0076334E">
        <w:t>5 to 5.1.3</w:t>
      </w:r>
    </w:p>
    <w:p w14:paraId="5C0780AB" w14:textId="3DAAF2D4" w:rsidR="00085585" w:rsidRPr="00085585" w:rsidRDefault="00C45D0B" w:rsidP="00085585">
      <w:pPr>
        <w:pStyle w:val="Paragraphnonumbers"/>
      </w:pPr>
      <w:r w:rsidRPr="00C45D0B">
        <w:t>Mandy Maredza</w:t>
      </w:r>
      <w:r w:rsidR="00085585" w:rsidRPr="00085585">
        <w:t xml:space="preserve">, </w:t>
      </w:r>
      <w:r w:rsidRPr="00C45D0B">
        <w:t>Warwick Evidence</w:t>
      </w:r>
      <w:r w:rsidR="00085585" w:rsidRPr="00085585">
        <w:tab/>
      </w:r>
      <w:r w:rsidR="00682F9B">
        <w:tab/>
      </w:r>
      <w:r w:rsidR="00682F9B">
        <w:tab/>
      </w:r>
      <w:r w:rsidR="003A4E3F">
        <w:tab/>
      </w:r>
      <w:r w:rsidR="001501C0">
        <w:tab/>
      </w:r>
      <w:r w:rsidR="00751143" w:rsidRPr="00751143">
        <w:t xml:space="preserve">Items </w:t>
      </w:r>
      <w:r w:rsidR="0076334E" w:rsidRPr="0076334E">
        <w:t>5 to 5.1.3</w:t>
      </w:r>
    </w:p>
    <w:p w14:paraId="26E00AAC" w14:textId="52A88661" w:rsidR="00BA4EAD" w:rsidRPr="006231D3" w:rsidRDefault="00D2035E" w:rsidP="003E65BA">
      <w:pPr>
        <w:pStyle w:val="Heading3unnumbered"/>
      </w:pPr>
      <w:r>
        <w:lastRenderedPageBreak/>
        <w:t>Clinical, Patient &amp; NHS England experts</w:t>
      </w:r>
      <w:r w:rsidR="00BA4EAD" w:rsidRPr="006231D3">
        <w:t xml:space="preserve"> present</w:t>
      </w:r>
    </w:p>
    <w:p w14:paraId="7C062732" w14:textId="7497FA08" w:rsidR="00085585" w:rsidRPr="00085585" w:rsidRDefault="00C45D0B" w:rsidP="00085585">
      <w:pPr>
        <w:pStyle w:val="Paragraphnonumbers"/>
      </w:pPr>
      <w:r w:rsidRPr="00C45D0B">
        <w:t>Professor Peter Clark, Cancer Drug Fund Clinical Lead, NHS England,</w:t>
      </w:r>
      <w:r>
        <w:t xml:space="preserve"> </w:t>
      </w:r>
      <w:r w:rsidR="00751143" w:rsidRPr="00751143">
        <w:t xml:space="preserve">Items </w:t>
      </w:r>
      <w:r w:rsidR="0076334E">
        <w:t>1</w:t>
      </w:r>
      <w:r w:rsidR="00751143" w:rsidRPr="00751143">
        <w:t xml:space="preserve"> to </w:t>
      </w:r>
      <w:r w:rsidR="0076334E">
        <w:t>5.2.1</w:t>
      </w:r>
    </w:p>
    <w:p w14:paraId="131AAAA5" w14:textId="6E98BA71" w:rsidR="00BA4EAD" w:rsidRPr="00085585" w:rsidRDefault="00C45D0B" w:rsidP="00085585">
      <w:pPr>
        <w:pStyle w:val="Paragraphnonumbers"/>
      </w:pPr>
      <w:r w:rsidRPr="00C45D0B">
        <w:t>Professor Nagesh Kalakonda</w:t>
      </w:r>
      <w:r>
        <w:t xml:space="preserve">, </w:t>
      </w:r>
      <w:r w:rsidRPr="00C45D0B">
        <w:t>Professor and Honorary Consultant, Haemato-oncology</w:t>
      </w:r>
      <w:r>
        <w:t xml:space="preserve">, </w:t>
      </w:r>
      <w:r w:rsidRPr="00C45D0B">
        <w:t>clinical expert nominated by Janssen-Cilag Ltd</w:t>
      </w:r>
      <w:r>
        <w:t xml:space="preserve">, </w:t>
      </w:r>
      <w:r w:rsidR="00751143" w:rsidRPr="00751143">
        <w:t xml:space="preserve">Items </w:t>
      </w:r>
      <w:r w:rsidR="0076334E" w:rsidRPr="0076334E">
        <w:t>1 to 4.1.3</w:t>
      </w:r>
    </w:p>
    <w:p w14:paraId="01112AA0" w14:textId="3BF0209A" w:rsidR="00085585" w:rsidRPr="00085585" w:rsidRDefault="00C45D0B" w:rsidP="00085585">
      <w:pPr>
        <w:pStyle w:val="Paragraphnonumbers"/>
      </w:pPr>
      <w:r w:rsidRPr="00C45D0B">
        <w:t>Dr Nicolas Martinez-Calle</w:t>
      </w:r>
      <w:r w:rsidR="00085585" w:rsidRPr="00085585">
        <w:t xml:space="preserve">, </w:t>
      </w:r>
      <w:r w:rsidRPr="00C45D0B">
        <w:t>Consultant Haematologist</w:t>
      </w:r>
      <w:r>
        <w:t xml:space="preserve">, </w:t>
      </w:r>
      <w:r w:rsidRPr="00C45D0B">
        <w:t>clinical expert nominated by the UK CLL Forum and British Society of Haematology</w:t>
      </w:r>
      <w:r>
        <w:t xml:space="preserve">, </w:t>
      </w:r>
      <w:r w:rsidR="00751143" w:rsidRPr="00751143">
        <w:t xml:space="preserve">Items </w:t>
      </w:r>
      <w:r w:rsidR="0076334E" w:rsidRPr="0076334E">
        <w:t>1 to 4.1.3</w:t>
      </w:r>
    </w:p>
    <w:p w14:paraId="0A9CF5D3" w14:textId="24B7CD61" w:rsidR="00085585" w:rsidRDefault="00C45D0B" w:rsidP="00085585">
      <w:pPr>
        <w:pStyle w:val="Paragraphnonumbers"/>
      </w:pPr>
      <w:r w:rsidRPr="00C45D0B">
        <w:t>Nick York</w:t>
      </w:r>
      <w:r w:rsidR="00085585" w:rsidRPr="00085585">
        <w:t xml:space="preserve">, </w:t>
      </w:r>
      <w:r w:rsidRPr="00C45D0B">
        <w:t>Patient Advocacy Healthcare Liaison Officer</w:t>
      </w:r>
      <w:r>
        <w:t xml:space="preserve">, </w:t>
      </w:r>
      <w:r w:rsidRPr="00C45D0B">
        <w:t>patient expert nominated by Leukaemia Car</w:t>
      </w:r>
      <w:r>
        <w:t xml:space="preserve">e, </w:t>
      </w:r>
      <w:r w:rsidR="00751143" w:rsidRPr="00751143">
        <w:t xml:space="preserve">Items </w:t>
      </w:r>
      <w:r w:rsidR="0076334E" w:rsidRPr="0076334E">
        <w:t>1 to 4.1.3</w:t>
      </w:r>
    </w:p>
    <w:p w14:paraId="1440853F" w14:textId="18CB7465" w:rsidR="00C45D0B" w:rsidRPr="00085585" w:rsidRDefault="00C45D0B" w:rsidP="00085585">
      <w:pPr>
        <w:pStyle w:val="Paragraphnonumbers"/>
      </w:pPr>
      <w:r w:rsidRPr="00C45D0B">
        <w:t>Steve Abrahams, Patient expert nominated by the CLL Support Association</w:t>
      </w:r>
      <w:r>
        <w:t xml:space="preserve">, </w:t>
      </w:r>
      <w:r w:rsidRPr="00C45D0B">
        <w:t xml:space="preserve">Items </w:t>
      </w:r>
      <w:r w:rsidR="0076334E" w:rsidRPr="0076334E">
        <w:t>1 to 4.1.3</w:t>
      </w:r>
    </w:p>
    <w:p w14:paraId="481C8800" w14:textId="42892A62" w:rsidR="00FD0266" w:rsidRDefault="00FD0266" w:rsidP="003E65BA">
      <w:pPr>
        <w:pStyle w:val="Heading2"/>
      </w:pPr>
      <w:r>
        <w:t>Minutes</w:t>
      </w:r>
    </w:p>
    <w:p w14:paraId="099A4BF5" w14:textId="77777777" w:rsidR="00463336" w:rsidRPr="00085585" w:rsidRDefault="00463336" w:rsidP="003E65BA">
      <w:pPr>
        <w:pStyle w:val="Heading3"/>
      </w:pPr>
      <w:bookmarkStart w:id="4" w:name="_Hlk72144168"/>
      <w:r w:rsidRPr="00085585">
        <w:t xml:space="preserve">Introduction to </w:t>
      </w:r>
      <w:r w:rsidRPr="00CB14E1">
        <w:t>the</w:t>
      </w:r>
      <w:r w:rsidRPr="00085585">
        <w:t xml:space="preserve"> meeting</w:t>
      </w:r>
    </w:p>
    <w:bookmarkEnd w:id="4"/>
    <w:p w14:paraId="7F60B551" w14:textId="1A8B1D3A" w:rsidR="00C978CB" w:rsidRPr="00C978CB" w:rsidRDefault="00C978CB">
      <w:pPr>
        <w:pStyle w:val="Level2numbered"/>
      </w:pPr>
      <w:r w:rsidRPr="00A82301">
        <w:t xml:space="preserve">The </w:t>
      </w:r>
      <w:r w:rsidRPr="00EF0380">
        <w:t>chai</w:t>
      </w:r>
      <w:r w:rsidR="00EF0380" w:rsidRPr="00EF0380">
        <w:t>r</w:t>
      </w:r>
      <w:r w:rsidR="00EF0380">
        <w:t xml:space="preserve"> </w:t>
      </w:r>
      <w:r w:rsidR="00EF0380" w:rsidRPr="00EF0380">
        <w:t xml:space="preserve">Professor Stephen O’Brien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3E675774" w:rsidR="00A82301" w:rsidRPr="00A82301" w:rsidRDefault="00A82301" w:rsidP="00F57A78">
      <w:pPr>
        <w:pStyle w:val="Level2numbered"/>
      </w:pPr>
      <w:r>
        <w:t xml:space="preserve">The chair noted apologies from </w:t>
      </w:r>
      <w:r w:rsidR="00EF0380" w:rsidRPr="00EF0380">
        <w:t>Iftab Akram</w:t>
      </w:r>
      <w:r w:rsidR="00EF0380">
        <w:t xml:space="preserve">. </w:t>
      </w:r>
      <w:r w:rsidR="00EF0380" w:rsidRPr="00EF0380">
        <w:t xml:space="preserve">Dr Nigel Langford </w:t>
      </w:r>
      <w:r w:rsidR="00EF0380">
        <w:t xml:space="preserve">and </w:t>
      </w:r>
      <w:r w:rsidR="00EF0380" w:rsidRPr="00EF0380">
        <w:t>Dr Rob Forsyth</w:t>
      </w:r>
      <w:r w:rsidR="00EF0380">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3E14E50D" w:rsidR="00C015B8" w:rsidRPr="00205638" w:rsidRDefault="00EF0380">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6A4E620F"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EF0380" w:rsidRPr="00EF0380">
        <w:t>Tuesday 14 February 2023.</w:t>
      </w:r>
      <w:r w:rsidR="00205638" w:rsidRPr="005E2873">
        <w:rPr>
          <w:highlight w:val="lightGray"/>
        </w:rPr>
        <w:t xml:space="preserve"> </w:t>
      </w:r>
    </w:p>
    <w:p w14:paraId="61D36CA8" w14:textId="286A3A54" w:rsidR="006B43E4" w:rsidRPr="00205638" w:rsidRDefault="006B43E4" w:rsidP="00EF0380">
      <w:pPr>
        <w:pStyle w:val="Heading3"/>
      </w:pPr>
      <w:bookmarkStart w:id="5" w:name="_Hlk119512620"/>
      <w:r>
        <w:t>Appraisal</w:t>
      </w:r>
      <w:r w:rsidRPr="00205638">
        <w:t xml:space="preserve"> of </w:t>
      </w:r>
      <w:r w:rsidR="00EF0380" w:rsidRPr="00EF0380">
        <w:rPr>
          <w:bCs w:val="0"/>
        </w:rPr>
        <w:t xml:space="preserve">Ibrutinib with venetoclax for untreated chronic lymphocytic leukaemia </w:t>
      </w:r>
      <w:r w:rsidR="00EF0380">
        <w:rPr>
          <w:bCs w:val="0"/>
        </w:rPr>
        <w:t>[</w:t>
      </w:r>
      <w:r w:rsidR="00EF0380" w:rsidRPr="00EF0380">
        <w:rPr>
          <w:bCs w:val="0"/>
        </w:rPr>
        <w:t>ID3860]</w:t>
      </w:r>
    </w:p>
    <w:p w14:paraId="06FC6185" w14:textId="77777777" w:rsidR="006B43E4" w:rsidRPr="000C4E08" w:rsidRDefault="006B43E4" w:rsidP="006B43E4">
      <w:pPr>
        <w:pStyle w:val="Level2numbered"/>
        <w:numPr>
          <w:ilvl w:val="1"/>
          <w:numId w:val="5"/>
        </w:numPr>
      </w:pPr>
      <w:r w:rsidRPr="00031524">
        <w:t>Part</w:t>
      </w:r>
      <w:r w:rsidRPr="000C4E08">
        <w:t xml:space="preserve"> 1 – Open session</w:t>
      </w:r>
    </w:p>
    <w:p w14:paraId="1B35E1CB" w14:textId="016F5E6E" w:rsidR="006B43E4" w:rsidRPr="00205638" w:rsidRDefault="006B43E4" w:rsidP="006B43E4">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EC5D89" w:rsidRPr="00EC5D89">
        <w:t>Janssen-Cilag Ltd</w:t>
      </w:r>
      <w:r w:rsidR="00EC5D89">
        <w:t>.</w:t>
      </w:r>
      <w:r>
        <w:t xml:space="preserve"> </w:t>
      </w:r>
    </w:p>
    <w:p w14:paraId="7D23DE3E" w14:textId="77777777" w:rsidR="006B43E4" w:rsidRDefault="006B43E4" w:rsidP="006B43E4">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1D86B5C1" w14:textId="0EAD3014" w:rsidR="006B43E4" w:rsidRDefault="0098248A" w:rsidP="006B43E4">
      <w:pPr>
        <w:pStyle w:val="Bulletindent1"/>
      </w:pPr>
      <w:bookmarkStart w:id="6" w:name="_Hlk119511079"/>
      <w:bookmarkStart w:id="7" w:name="_Hlk72146417"/>
      <w:bookmarkStart w:id="8" w:name="_Hlk119511492"/>
      <w:r>
        <w:lastRenderedPageBreak/>
        <w:t>Committee member Michael Chambers</w:t>
      </w:r>
      <w:r w:rsidR="006B43E4">
        <w:t xml:space="preserve"> </w:t>
      </w:r>
      <w:r w:rsidR="006B43E4" w:rsidRPr="00E00AAB">
        <w:t xml:space="preserve">declared </w:t>
      </w:r>
      <w:r>
        <w:t>f</w:t>
      </w:r>
      <w:r w:rsidRPr="0098248A">
        <w:t xml:space="preserve">inancial </w:t>
      </w:r>
      <w:r>
        <w:t>i</w:t>
      </w:r>
      <w:r w:rsidRPr="0098248A">
        <w:t>nterests</w:t>
      </w:r>
      <w:r w:rsidR="006B43E4" w:rsidRPr="00E00AAB">
        <w:t xml:space="preserve"> as he </w:t>
      </w:r>
      <w:r>
        <w:t xml:space="preserve">has </w:t>
      </w:r>
      <w:r w:rsidRPr="0098248A">
        <w:t xml:space="preserve">co-ordinated a training programme for Roche in Real World Evidence, which did not consider any Roche products, </w:t>
      </w:r>
      <w:r>
        <w:t>he has</w:t>
      </w:r>
      <w:r w:rsidRPr="0098248A">
        <w:t xml:space="preserve"> participated in an advisory panel for Pfizer in an unrelated disease area (prostate cancer) and </w:t>
      </w:r>
      <w:r>
        <w:t xml:space="preserve">has </w:t>
      </w:r>
      <w:r w:rsidRPr="0098248A">
        <w:t>provided advice to Sanofi in an unrelated disease area (COPD).</w:t>
      </w:r>
      <w:r w:rsidR="006B43E4" w:rsidRPr="00FC3EB7">
        <w:t xml:space="preserve"> It was agreed that </w:t>
      </w:r>
      <w:r w:rsidR="006B43E4" w:rsidRPr="00304792">
        <w:t>his declaration</w:t>
      </w:r>
      <w:r>
        <w:t>s</w:t>
      </w:r>
      <w:r w:rsidR="006B43E4" w:rsidRPr="00304792">
        <w:t xml:space="preserve"> would not prevent </w:t>
      </w:r>
      <w:r w:rsidRPr="0098248A">
        <w:t xml:space="preserve">Michael </w:t>
      </w:r>
      <w:r w:rsidR="006B43E4" w:rsidRPr="00304792">
        <w:t>from participating in discussions on this appraisal.</w:t>
      </w:r>
      <w:bookmarkEnd w:id="6"/>
    </w:p>
    <w:p w14:paraId="4A93F890" w14:textId="56432F86" w:rsidR="0098248A" w:rsidRDefault="0098248A" w:rsidP="0098248A">
      <w:pPr>
        <w:pStyle w:val="Bulletindent1"/>
      </w:pPr>
      <w:r>
        <w:t xml:space="preserve">Committee member </w:t>
      </w:r>
      <w:r w:rsidRPr="0098248A">
        <w:t xml:space="preserve">Dr Richard Nicholas </w:t>
      </w:r>
      <w:r w:rsidRPr="00E00AAB">
        <w:t xml:space="preserve">declared </w:t>
      </w:r>
      <w:r>
        <w:t>f</w:t>
      </w:r>
      <w:r w:rsidRPr="0098248A">
        <w:t xml:space="preserve">inancial </w:t>
      </w:r>
      <w:r>
        <w:t>i</w:t>
      </w:r>
      <w:r w:rsidRPr="0098248A">
        <w:t>nterests</w:t>
      </w:r>
      <w:r w:rsidRPr="00E00AAB">
        <w:t xml:space="preserve"> as he </w:t>
      </w:r>
      <w:r>
        <w:t xml:space="preserve">has </w:t>
      </w:r>
      <w:r w:rsidRPr="0098248A">
        <w:t xml:space="preserve">carried out paid advisory boards with Novartis and Roche in an unrelated disease </w:t>
      </w:r>
      <w:r>
        <w:t>(MS</w:t>
      </w:r>
      <w:r w:rsidRPr="0098248A">
        <w:t>).</w:t>
      </w:r>
      <w:r w:rsidRPr="00FC3EB7">
        <w:t xml:space="preserve"> It was agreed that </w:t>
      </w:r>
      <w:r w:rsidRPr="00304792">
        <w:t>his declaration</w:t>
      </w:r>
      <w:r>
        <w:t>s</w:t>
      </w:r>
      <w:r w:rsidRPr="00304792">
        <w:t xml:space="preserve"> would not prevent </w:t>
      </w:r>
      <w:r>
        <w:t>Dr Nicholas</w:t>
      </w:r>
      <w:r w:rsidRPr="0098248A">
        <w:t xml:space="preserve"> </w:t>
      </w:r>
      <w:r w:rsidRPr="00304792">
        <w:t>from participating in discussions on this appraisal.</w:t>
      </w:r>
    </w:p>
    <w:p w14:paraId="42B530C2" w14:textId="6613BCCA" w:rsidR="0098248A" w:rsidRDefault="0098248A" w:rsidP="0098248A">
      <w:pPr>
        <w:pStyle w:val="Bulletindent1"/>
      </w:pPr>
      <w:r>
        <w:t>Committee member Professor Matt Stevenson</w:t>
      </w:r>
      <w:r w:rsidRPr="0098248A">
        <w:t xml:space="preserve"> </w:t>
      </w:r>
      <w:r w:rsidRPr="00E00AAB">
        <w:t xml:space="preserve">declared </w:t>
      </w:r>
      <w:r>
        <w:t>f</w:t>
      </w:r>
      <w:r w:rsidRPr="0098248A">
        <w:t xml:space="preserve">inancial </w:t>
      </w:r>
      <w:r>
        <w:t>i</w:t>
      </w:r>
      <w:r w:rsidRPr="0098248A">
        <w:t>nterests</w:t>
      </w:r>
      <w:r w:rsidRPr="00E00AAB">
        <w:t xml:space="preserve"> as he </w:t>
      </w:r>
      <w:r>
        <w:t xml:space="preserve">has </w:t>
      </w:r>
      <w:r w:rsidRPr="0098248A">
        <w:t>undertaken work for Astra Zeneca Rare Diseases in Myasthenia Gravis</w:t>
      </w:r>
      <w:r>
        <w:t xml:space="preserve">. </w:t>
      </w:r>
      <w:r w:rsidRPr="00FC3EB7">
        <w:t xml:space="preserve">It was agreed that </w:t>
      </w:r>
      <w:r w:rsidRPr="00304792">
        <w:t>his declaration</w:t>
      </w:r>
      <w:r w:rsidR="00C55C02">
        <w:t>s</w:t>
      </w:r>
      <w:r w:rsidRPr="00304792">
        <w:t xml:space="preserve"> would not prevent </w:t>
      </w:r>
      <w:r w:rsidR="0091094A">
        <w:t>Professor Stevenson</w:t>
      </w:r>
      <w:r w:rsidRPr="0098248A">
        <w:t xml:space="preserve"> </w:t>
      </w:r>
      <w:r w:rsidRPr="00304792">
        <w:t>from participating in discussions on this appraisal.</w:t>
      </w:r>
    </w:p>
    <w:p w14:paraId="251A328E" w14:textId="3872E8C4" w:rsidR="0098248A" w:rsidRPr="00304792" w:rsidRDefault="00EC5D89" w:rsidP="006B43E4">
      <w:pPr>
        <w:pStyle w:val="Bulletindent1"/>
      </w:pPr>
      <w:r>
        <w:t xml:space="preserve">Committee member Dr Steven Lloyd </w:t>
      </w:r>
      <w:r w:rsidR="00C55C02" w:rsidRPr="00C55C02">
        <w:t xml:space="preserve">declared financial </w:t>
      </w:r>
      <w:r w:rsidR="00C55C02">
        <w:t xml:space="preserve">interests as he </w:t>
      </w:r>
      <w:r>
        <w:t>has provided e</w:t>
      </w:r>
      <w:r w:rsidRPr="00EC5D89">
        <w:t xml:space="preserve">ducational advice on respiratory pathways and vaccinations </w:t>
      </w:r>
      <w:r>
        <w:t xml:space="preserve">for </w:t>
      </w:r>
      <w:r w:rsidRPr="00EC5D89">
        <w:t xml:space="preserve">Pfizer UK , Roche and Viatris </w:t>
      </w:r>
      <w:r>
        <w:t xml:space="preserve">and was </w:t>
      </w:r>
      <w:r w:rsidRPr="00EC5D89">
        <w:t>paid for items of education</w:t>
      </w:r>
      <w:r>
        <w:t>.</w:t>
      </w:r>
      <w:r w:rsidRPr="00EC5D89">
        <w:t xml:space="preserve"> It was agreed that his declarations would not prevent Dr Lloyd from participating in discussions on this appraisal.</w:t>
      </w:r>
    </w:p>
    <w:p w14:paraId="55132916" w14:textId="03463B8E" w:rsidR="006B43E4" w:rsidRDefault="00EC5D89" w:rsidP="006B43E4">
      <w:pPr>
        <w:pStyle w:val="Bulletindent1"/>
      </w:pPr>
      <w:r w:rsidRPr="00EC5D89">
        <w:rPr>
          <w:noProof/>
        </w:rPr>
        <w:t xml:space="preserve">Nominated clinical expert Professor Nagesh Kalakonda </w:t>
      </w:r>
      <w:r w:rsidR="006B43E4" w:rsidRPr="00EC5D89">
        <w:t xml:space="preserve">declared </w:t>
      </w:r>
      <w:r w:rsidR="00C55C02">
        <w:t>direct</w:t>
      </w:r>
      <w:r w:rsidR="006B43E4" w:rsidRPr="00EC5D89">
        <w:t xml:space="preserve"> </w:t>
      </w:r>
      <w:r w:rsidRPr="00EC5D89">
        <w:t xml:space="preserve">financial </w:t>
      </w:r>
      <w:r w:rsidR="006B43E4" w:rsidRPr="00EC5D89">
        <w:t xml:space="preserve">interest as he </w:t>
      </w:r>
      <w:r w:rsidRPr="00EC5D89">
        <w:t xml:space="preserve">has received speaker fees from Janssen for participation in an educational event focused on ibrutinib and CLL. </w:t>
      </w:r>
      <w:r w:rsidR="006B43E4" w:rsidRPr="00EC5D89">
        <w:t xml:space="preserve">It was agreed that his declaration would not prevent </w:t>
      </w:r>
      <w:r w:rsidRPr="00EC5D89">
        <w:t xml:space="preserve">Professor Kalakonda </w:t>
      </w:r>
      <w:r w:rsidR="006B43E4" w:rsidRPr="00EC5D89">
        <w:t>from providing expert advice to the committee.</w:t>
      </w:r>
    </w:p>
    <w:p w14:paraId="17DA8849" w14:textId="6BF9E4BC" w:rsidR="00C55C02" w:rsidRDefault="00EC5D89" w:rsidP="00C55C02">
      <w:pPr>
        <w:pStyle w:val="Bulletindent1"/>
      </w:pPr>
      <w:r w:rsidRPr="00EC5D89">
        <w:t>Nominated clinical expert Dr Nicolas Martinez-Calle declared</w:t>
      </w:r>
      <w:r w:rsidR="00C55C02">
        <w:t xml:space="preserve"> direct</w:t>
      </w:r>
      <w:r w:rsidRPr="00EC5D89">
        <w:t xml:space="preserve"> financial interest</w:t>
      </w:r>
      <w:r w:rsidR="00C55C02">
        <w:t>s</w:t>
      </w:r>
      <w:r w:rsidRPr="00EC5D89">
        <w:t xml:space="preserve"> as he has received travel support from Takeda, Abbvie and AstraZeneca</w:t>
      </w:r>
      <w:r w:rsidR="00C55C02">
        <w:t xml:space="preserve">, </w:t>
      </w:r>
      <w:r w:rsidR="00C55C02" w:rsidRPr="00C55C02">
        <w:t>honoraria from AbbVie, Janssen, AstraZeneca and Roche</w:t>
      </w:r>
      <w:r w:rsidR="00C55C02">
        <w:t xml:space="preserve">, </w:t>
      </w:r>
      <w:r w:rsidR="00C55C02" w:rsidRPr="00C55C02">
        <w:t>a research grant from Celgene in 2015</w:t>
      </w:r>
      <w:r w:rsidR="00C55C02">
        <w:t xml:space="preserve"> and has </w:t>
      </w:r>
      <w:r w:rsidR="00C55C02" w:rsidRPr="00C55C02">
        <w:t>taken part on advisory boards for Takeda, Abbvie and Beigene. It was agreed that his declaration would not prevent Dr Martinez-Calle from providing expert advice to the committee.</w:t>
      </w:r>
    </w:p>
    <w:p w14:paraId="59D0497F" w14:textId="7FD66104" w:rsidR="00C55C02" w:rsidRPr="00C55C02" w:rsidRDefault="00C55C02" w:rsidP="00C55C02">
      <w:pPr>
        <w:pStyle w:val="Bulletindent1"/>
      </w:pPr>
      <w:r>
        <w:t xml:space="preserve">Nominated patient expert Nick York </w:t>
      </w:r>
      <w:r w:rsidRPr="00C55C02">
        <w:t xml:space="preserve">declared </w:t>
      </w:r>
      <w:r>
        <w:t xml:space="preserve">indirect </w:t>
      </w:r>
      <w:r w:rsidRPr="00C55C02">
        <w:t>financial</w:t>
      </w:r>
      <w:r>
        <w:t xml:space="preserve"> interests</w:t>
      </w:r>
      <w:r w:rsidRPr="00C55C02">
        <w:t xml:space="preserve"> </w:t>
      </w:r>
      <w:r>
        <w:t xml:space="preserve">as </w:t>
      </w:r>
      <w:r w:rsidRPr="00C55C02">
        <w:t xml:space="preserve">Leukaemia Care has received funding and honorarium from Janssen and AbbVie, honorarium from AstraZeneca UK, emergency funding from Gilead Sciences and funding from Pfizer for support services. It was agreed that his declaration would not prevent </w:t>
      </w:r>
      <w:r>
        <w:t>Nick</w:t>
      </w:r>
      <w:r w:rsidRPr="00C55C02">
        <w:t xml:space="preserve"> from providing expert advice to the committee.</w:t>
      </w:r>
    </w:p>
    <w:p w14:paraId="5B1C1073" w14:textId="77777777" w:rsidR="006B43E4" w:rsidRDefault="006B43E4" w:rsidP="006B43E4">
      <w:pPr>
        <w:pStyle w:val="Bulletindent1"/>
      </w:pPr>
      <w:r w:rsidRPr="00304792">
        <w:t>No further interests were declared for this appraisal.</w:t>
      </w:r>
    </w:p>
    <w:p w14:paraId="3C640BD1" w14:textId="6874825F" w:rsidR="00041C79" w:rsidRPr="00C02D61" w:rsidRDefault="00041C79" w:rsidP="00041C79">
      <w:pPr>
        <w:pStyle w:val="Level3numbered"/>
        <w:numPr>
          <w:ilvl w:val="2"/>
          <w:numId w:val="5"/>
        </w:numPr>
        <w:ind w:left="2155" w:hanging="737"/>
      </w:pPr>
      <w:r w:rsidRPr="00C02D61">
        <w:lastRenderedPageBreak/>
        <w:t xml:space="preserve">The Chair </w:t>
      </w:r>
      <w:r>
        <w:t xml:space="preserve">led a discussion of the evidence presented to the committee. This information was presented to the committee by </w:t>
      </w:r>
      <w:r w:rsidRPr="00041C79">
        <w:t>Ugochi Nwulu</w:t>
      </w:r>
      <w:r>
        <w:t xml:space="preserve">, </w:t>
      </w:r>
      <w:r w:rsidRPr="00041C79">
        <w:t>Dr Pedro Saramago Goncalves</w:t>
      </w:r>
      <w:r>
        <w:t xml:space="preserve"> and John Hampson.</w:t>
      </w:r>
    </w:p>
    <w:p w14:paraId="78D3F244" w14:textId="6EB7C31F" w:rsidR="006B43E4" w:rsidRPr="001F551E" w:rsidRDefault="006B43E4" w:rsidP="006B43E4">
      <w:pPr>
        <w:pStyle w:val="Level2numbered"/>
        <w:numPr>
          <w:ilvl w:val="1"/>
          <w:numId w:val="5"/>
        </w:numPr>
      </w:pPr>
      <w:bookmarkStart w:id="9" w:name="_Hlk134605599"/>
      <w:bookmarkEnd w:id="7"/>
      <w:bookmarkEnd w:id="8"/>
      <w:r w:rsidRPr="001F551E">
        <w:t xml:space="preserve">Part 2 – </w:t>
      </w:r>
      <w:r w:rsidRPr="00041C79">
        <w:t xml:space="preserve">Closed session (company representatives, </w:t>
      </w:r>
      <w:r w:rsidR="00041C79" w:rsidRPr="00041C79">
        <w:t xml:space="preserve">clinical and patient </w:t>
      </w:r>
      <w:r w:rsidRPr="00041C79">
        <w:t>experts, external assessment group representatives and members of the public were asked to leave the meeting)</w:t>
      </w:r>
    </w:p>
    <w:p w14:paraId="7602022D" w14:textId="6285DAA8" w:rsidR="006B43E4" w:rsidRPr="001F551E" w:rsidRDefault="006B43E4" w:rsidP="006B43E4">
      <w:pPr>
        <w:pStyle w:val="Level3numbered"/>
        <w:numPr>
          <w:ilvl w:val="2"/>
          <w:numId w:val="5"/>
        </w:numPr>
        <w:ind w:left="2155" w:hanging="737"/>
      </w:pPr>
      <w:r w:rsidRPr="001F551E">
        <w:t>The committee then agreed on the content of the</w:t>
      </w:r>
      <w:r w:rsidR="00A80296" w:rsidRPr="00A80296">
        <w:t xml:space="preserve"> Final Draft Guidance (FDG)</w:t>
      </w:r>
      <w:r w:rsidRPr="001F551E">
        <w:t xml:space="preserve">. The committee decision was reached </w:t>
      </w:r>
      <w:r w:rsidR="00041C79">
        <w:t>by consensus.</w:t>
      </w:r>
    </w:p>
    <w:p w14:paraId="461A72B5" w14:textId="5668A9E7" w:rsidR="006B43E4" w:rsidRPr="00C02D61" w:rsidRDefault="006B43E4" w:rsidP="006B43E4">
      <w:pPr>
        <w:pStyle w:val="Level3numbered"/>
        <w:numPr>
          <w:ilvl w:val="2"/>
          <w:numId w:val="5"/>
        </w:numPr>
        <w:ind w:left="2155" w:hanging="737"/>
      </w:pPr>
      <w:r w:rsidRPr="001F551E">
        <w:t xml:space="preserve">The committee asked the NICE technical team to prepare the </w:t>
      </w:r>
      <w:r w:rsidR="00A80296" w:rsidRPr="00A80296">
        <w:t>Final Draft Guidance (FDG)</w:t>
      </w:r>
      <w:r w:rsidRPr="001F551E">
        <w:t xml:space="preserve"> in line with their </w:t>
      </w:r>
      <w:r w:rsidRPr="00C02D61">
        <w:t>decisions.</w:t>
      </w:r>
    </w:p>
    <w:p w14:paraId="7FAF550E" w14:textId="6F2C5E51" w:rsidR="006B43E4" w:rsidRDefault="006B43E4" w:rsidP="006B43E4">
      <w:pPr>
        <w:pStyle w:val="Level3numbered"/>
        <w:numPr>
          <w:ilvl w:val="0"/>
          <w:numId w:val="28"/>
        </w:numPr>
      </w:pPr>
      <w:r>
        <w:t>F</w:t>
      </w:r>
      <w:r w:rsidRPr="00C02D61">
        <w:t>urther updates will be available on the topic webpage in due course</w:t>
      </w:r>
      <w:r>
        <w:t>:</w:t>
      </w:r>
      <w:r w:rsidRPr="00C02D61">
        <w:t xml:space="preserve"> </w:t>
      </w:r>
      <w:bookmarkEnd w:id="9"/>
      <w:r w:rsidR="00041C79">
        <w:fldChar w:fldCharType="begin"/>
      </w:r>
      <w:r w:rsidR="00041C79">
        <w:instrText xml:space="preserve"> HYPERLINK "</w:instrText>
      </w:r>
      <w:r w:rsidR="00041C79" w:rsidRPr="00041C79">
        <w:instrText>https://www.nice.org.uk/guidance/indevelopment/gid-ta10746</w:instrText>
      </w:r>
      <w:r w:rsidR="00041C79">
        <w:instrText xml:space="preserve">" </w:instrText>
      </w:r>
      <w:r w:rsidR="00041C79">
        <w:fldChar w:fldCharType="separate"/>
      </w:r>
      <w:r w:rsidR="00041C79" w:rsidRPr="00320ACF">
        <w:rPr>
          <w:rStyle w:val="Hyperlink"/>
        </w:rPr>
        <w:t>https://www.nice.org.uk/guidance/indevelopment/gid-ta10746</w:t>
      </w:r>
      <w:r w:rsidR="00041C79">
        <w:fldChar w:fldCharType="end"/>
      </w:r>
      <w:r w:rsidR="00041C79">
        <w:t xml:space="preserve"> </w:t>
      </w:r>
    </w:p>
    <w:p w14:paraId="388A68FD" w14:textId="77777777" w:rsidR="00041C79" w:rsidRPr="00C02D61" w:rsidRDefault="00041C79" w:rsidP="00041C79">
      <w:pPr>
        <w:pStyle w:val="Level3numbered"/>
        <w:numPr>
          <w:ilvl w:val="0"/>
          <w:numId w:val="0"/>
        </w:numPr>
        <w:ind w:left="1778"/>
      </w:pPr>
    </w:p>
    <w:bookmarkEnd w:id="5"/>
    <w:p w14:paraId="045EE8FC" w14:textId="7C7B8A5C" w:rsidR="006B43E4" w:rsidRPr="00205638" w:rsidRDefault="006B43E4" w:rsidP="0098248A">
      <w:pPr>
        <w:pStyle w:val="Heading3"/>
      </w:pPr>
      <w:r>
        <w:t>Appraisal</w:t>
      </w:r>
      <w:r w:rsidRPr="00205638">
        <w:t xml:space="preserve"> of </w:t>
      </w:r>
      <w:r w:rsidR="0098248A" w:rsidRPr="0098248A">
        <w:rPr>
          <w:bCs w:val="0"/>
        </w:rPr>
        <w:t>Mosunetuzumab for treating relapsed or refractory follicular lymphoma [ID3931]</w:t>
      </w:r>
    </w:p>
    <w:p w14:paraId="481CB86E" w14:textId="77777777" w:rsidR="006B43E4" w:rsidRPr="000C4E08" w:rsidRDefault="006B43E4" w:rsidP="006B43E4">
      <w:pPr>
        <w:pStyle w:val="Level2numbered"/>
        <w:numPr>
          <w:ilvl w:val="1"/>
          <w:numId w:val="5"/>
        </w:numPr>
      </w:pPr>
      <w:r w:rsidRPr="00031524">
        <w:t>Part</w:t>
      </w:r>
      <w:r w:rsidRPr="000C4E08">
        <w:t xml:space="preserve"> 1 – Open session</w:t>
      </w:r>
    </w:p>
    <w:p w14:paraId="10DC263C" w14:textId="296E612F" w:rsidR="006B43E4" w:rsidRPr="00205638" w:rsidRDefault="006B43E4" w:rsidP="006B43E4">
      <w:pPr>
        <w:pStyle w:val="Level3numbered"/>
        <w:numPr>
          <w:ilvl w:val="2"/>
          <w:numId w:val="5"/>
        </w:numPr>
        <w:ind w:left="2155" w:hanging="737"/>
      </w:pPr>
      <w:r w:rsidRPr="00205638">
        <w:t xml:space="preserve">The </w:t>
      </w:r>
      <w:r w:rsidRPr="00031524">
        <w:t>chair</w:t>
      </w:r>
      <w:r w:rsidRPr="00205638">
        <w:t xml:space="preserve"> </w:t>
      </w:r>
      <w:r w:rsidR="00041C79" w:rsidRPr="00041C79">
        <w:t xml:space="preserve">Professor Stephen O’Brien </w:t>
      </w:r>
      <w:r w:rsidRPr="002C258D">
        <w:t>welcomed</w:t>
      </w:r>
      <w:r w:rsidRPr="00205638">
        <w:t xml:space="preserve"> the </w:t>
      </w:r>
      <w:r w:rsidR="00987EFF">
        <w:t xml:space="preserve">NHSE </w:t>
      </w:r>
      <w:r w:rsidRPr="00205638">
        <w:t xml:space="preserve">expert,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987EFF" w:rsidRPr="00987EFF">
        <w:t>Roche</w:t>
      </w:r>
      <w:r w:rsidR="00987EFF">
        <w:t>.</w:t>
      </w:r>
      <w:r>
        <w:t xml:space="preserve"> </w:t>
      </w:r>
    </w:p>
    <w:p w14:paraId="68B39034" w14:textId="431B61D3" w:rsidR="006B43E4" w:rsidRDefault="006B43E4" w:rsidP="006B43E4">
      <w:pPr>
        <w:pStyle w:val="Level3numbered"/>
        <w:numPr>
          <w:ilvl w:val="2"/>
          <w:numId w:val="5"/>
        </w:numPr>
        <w:ind w:left="2155" w:hanging="737"/>
      </w:pPr>
      <w:r w:rsidRPr="00205638">
        <w:t>The chair asked all committee members</w:t>
      </w:r>
      <w:r>
        <w:t xml:space="preserve"> </w:t>
      </w:r>
      <w:r w:rsidR="00987EFF">
        <w:t>and NHSE expert</w:t>
      </w:r>
      <w:r w:rsidRPr="00205638">
        <w:t xml:space="preserve">,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48D2823D" w14:textId="45E30E35" w:rsidR="006B43E4" w:rsidRPr="00304792" w:rsidRDefault="0098248A" w:rsidP="00041C79">
      <w:pPr>
        <w:pStyle w:val="Bulletindent1"/>
      </w:pPr>
      <w:r>
        <w:t xml:space="preserve">Committee member </w:t>
      </w:r>
      <w:r w:rsidR="00041C79">
        <w:t>Dr Richard Nicholas</w:t>
      </w:r>
      <w:r>
        <w:t xml:space="preserve"> </w:t>
      </w:r>
      <w:r w:rsidRPr="00E00AAB">
        <w:t xml:space="preserve">declared </w:t>
      </w:r>
      <w:r>
        <w:t>f</w:t>
      </w:r>
      <w:r w:rsidRPr="0098248A">
        <w:t xml:space="preserve">inancial </w:t>
      </w:r>
      <w:r>
        <w:t>i</w:t>
      </w:r>
      <w:r w:rsidRPr="0098248A">
        <w:t>nterests</w:t>
      </w:r>
      <w:r w:rsidRPr="00E00AAB">
        <w:t xml:space="preserve"> as he </w:t>
      </w:r>
      <w:r>
        <w:t>has</w:t>
      </w:r>
      <w:r w:rsidR="00041C79" w:rsidRPr="00041C79">
        <w:t xml:space="preserve"> attended paid advisory boards with Roche in an unrelated disease area (MS).</w:t>
      </w:r>
      <w:r w:rsidRPr="0098248A">
        <w:t>).</w:t>
      </w:r>
      <w:r w:rsidRPr="00FC3EB7">
        <w:t xml:space="preserve"> It was agreed that </w:t>
      </w:r>
      <w:r w:rsidRPr="00304792">
        <w:t>his declaration</w:t>
      </w:r>
      <w:r>
        <w:t>s</w:t>
      </w:r>
      <w:r w:rsidRPr="00304792">
        <w:t xml:space="preserve"> would not prevent </w:t>
      </w:r>
      <w:r w:rsidR="00041C79" w:rsidRPr="00041C79">
        <w:t>Dr Richard Nicholas</w:t>
      </w:r>
      <w:r w:rsidRPr="0098248A">
        <w:t xml:space="preserve"> </w:t>
      </w:r>
      <w:r w:rsidRPr="00304792">
        <w:t>from participating in discussions on this appraisal.</w:t>
      </w:r>
    </w:p>
    <w:p w14:paraId="4EDB41AA" w14:textId="77777777" w:rsidR="006B43E4" w:rsidRPr="00304792" w:rsidRDefault="006B43E4" w:rsidP="006B43E4">
      <w:pPr>
        <w:pStyle w:val="Bulletindent1"/>
      </w:pPr>
      <w:r w:rsidRPr="00304792">
        <w:t>No further interests were declared for this appraisal.</w:t>
      </w:r>
    </w:p>
    <w:p w14:paraId="4C72F8FD" w14:textId="3E59ED77" w:rsidR="006B43E4" w:rsidRPr="00C02D61" w:rsidRDefault="006B43E4" w:rsidP="006B43E4">
      <w:pPr>
        <w:pStyle w:val="Level3numbered"/>
        <w:numPr>
          <w:ilvl w:val="2"/>
          <w:numId w:val="5"/>
        </w:numPr>
        <w:ind w:left="2155" w:hanging="737"/>
      </w:pPr>
      <w:bookmarkStart w:id="10" w:name="_Hlk134605327"/>
      <w:r w:rsidRPr="00C02D61">
        <w:t xml:space="preserve">The Chair </w:t>
      </w:r>
      <w:r>
        <w:t xml:space="preserve">led a discussion </w:t>
      </w:r>
      <w:r w:rsidR="00987EFF">
        <w:t>of the consultation comments presented to the committee.</w:t>
      </w:r>
      <w:r>
        <w:t xml:space="preserve"> </w:t>
      </w:r>
    </w:p>
    <w:bookmarkEnd w:id="10"/>
    <w:p w14:paraId="0BE18D60" w14:textId="3FDF43C6" w:rsidR="006B43E4" w:rsidRPr="001F551E" w:rsidRDefault="006B43E4" w:rsidP="006B43E4">
      <w:pPr>
        <w:pStyle w:val="Level2numbered"/>
        <w:numPr>
          <w:ilvl w:val="1"/>
          <w:numId w:val="5"/>
        </w:numPr>
      </w:pPr>
      <w:r w:rsidRPr="001F551E">
        <w:t xml:space="preserve">Part 2 – Closed session (company representatives, external </w:t>
      </w:r>
      <w:r>
        <w:t xml:space="preserve">assessment </w:t>
      </w:r>
      <w:r w:rsidRPr="001F551E">
        <w:t>group representatives and members of the public were asked to leave the meeting)</w:t>
      </w:r>
    </w:p>
    <w:p w14:paraId="66F963E1" w14:textId="5B780A40" w:rsidR="006B43E4" w:rsidRPr="001F551E" w:rsidRDefault="006B43E4" w:rsidP="006B43E4">
      <w:pPr>
        <w:pStyle w:val="Level3numbered"/>
        <w:numPr>
          <w:ilvl w:val="2"/>
          <w:numId w:val="5"/>
        </w:numPr>
        <w:ind w:left="2155" w:hanging="737"/>
      </w:pPr>
      <w:r w:rsidRPr="001F551E">
        <w:lastRenderedPageBreak/>
        <w:t xml:space="preserve">The committee then agreed on the content of the </w:t>
      </w:r>
      <w:r w:rsidR="00A80296" w:rsidRPr="00A80296">
        <w:t>Final Draft Guidance (FDG)</w:t>
      </w:r>
      <w:r w:rsidRPr="001F551E">
        <w:t xml:space="preserve">. The committee decision was reached </w:t>
      </w:r>
      <w:r w:rsidR="00987EFF">
        <w:t>by consensus.</w:t>
      </w:r>
    </w:p>
    <w:p w14:paraId="08799DF0" w14:textId="0971C723" w:rsidR="006B43E4" w:rsidRPr="00C02D61" w:rsidRDefault="006B43E4" w:rsidP="006B43E4">
      <w:pPr>
        <w:pStyle w:val="Level3numbered"/>
        <w:numPr>
          <w:ilvl w:val="2"/>
          <w:numId w:val="5"/>
        </w:numPr>
        <w:ind w:left="2155" w:hanging="737"/>
      </w:pPr>
      <w:r w:rsidRPr="001F551E">
        <w:t xml:space="preserve">The committee asked the NICE technical team to prepare </w:t>
      </w:r>
      <w:r w:rsidR="00987EFF">
        <w:t xml:space="preserve">the </w:t>
      </w:r>
      <w:r w:rsidR="00A80296" w:rsidRPr="00A80296">
        <w:t>Final Draft Guidance (FDG)</w:t>
      </w:r>
      <w:r w:rsidRPr="001F551E">
        <w:t xml:space="preserve"> in line with their </w:t>
      </w:r>
      <w:r w:rsidRPr="00C02D61">
        <w:t>decisions.</w:t>
      </w:r>
    </w:p>
    <w:p w14:paraId="3CACA295" w14:textId="69B61880" w:rsidR="006B43E4" w:rsidRDefault="006B43E4" w:rsidP="006B43E4">
      <w:pPr>
        <w:pStyle w:val="Level3numbered"/>
        <w:numPr>
          <w:ilvl w:val="0"/>
          <w:numId w:val="28"/>
        </w:numPr>
      </w:pPr>
      <w:r>
        <w:t>F</w:t>
      </w:r>
      <w:r w:rsidRPr="00C02D61">
        <w:t>urther updates will be available on the topic webpage in due course</w:t>
      </w:r>
      <w:r>
        <w:t>:</w:t>
      </w:r>
      <w:r w:rsidRPr="00C02D61">
        <w:t xml:space="preserve"> </w:t>
      </w:r>
      <w:hyperlink r:id="rId7" w:history="1">
        <w:r w:rsidR="00987EFF" w:rsidRPr="00320ACF">
          <w:rPr>
            <w:rStyle w:val="Hyperlink"/>
          </w:rPr>
          <w:t>https://www.nice.org.uk/guidance/indevelopment/gid-ta10816</w:t>
        </w:r>
      </w:hyperlink>
      <w:r w:rsidR="00987EFF">
        <w:t xml:space="preserve"> </w:t>
      </w:r>
    </w:p>
    <w:p w14:paraId="7E86305B" w14:textId="77777777" w:rsidR="009B5D1C" w:rsidRPr="00C02D61" w:rsidRDefault="00236AD0" w:rsidP="003E65BA">
      <w:pPr>
        <w:pStyle w:val="Heading3"/>
      </w:pPr>
      <w:r w:rsidRPr="00C02D61">
        <w:t>Date of the next meeting</w:t>
      </w:r>
    </w:p>
    <w:p w14:paraId="7CF9FE5A" w14:textId="4180642B" w:rsidR="00463336" w:rsidRDefault="007507BD" w:rsidP="00AD0E92">
      <w:pPr>
        <w:pStyle w:val="Paragraphnonumbers"/>
      </w:pPr>
      <w:r w:rsidRPr="001F551E">
        <w:t xml:space="preserve">The next meeting of the </w:t>
      </w:r>
      <w:r w:rsidR="00A80296">
        <w:t>Technology Appraisal Committee C</w:t>
      </w:r>
      <w:r w:rsidR="00236AD0" w:rsidRPr="001F551E">
        <w:t xml:space="preserve"> will be held on </w:t>
      </w:r>
      <w:r w:rsidR="00987EFF">
        <w:t>12 April 2023</w:t>
      </w:r>
      <w:r w:rsidR="00205638"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124493">
    <w:abstractNumId w:val="18"/>
  </w:num>
  <w:num w:numId="2" w16cid:durableId="4090072">
    <w:abstractNumId w:val="15"/>
  </w:num>
  <w:num w:numId="3" w16cid:durableId="2435283">
    <w:abstractNumId w:val="20"/>
  </w:num>
  <w:num w:numId="4" w16cid:durableId="1764910640">
    <w:abstractNumId w:val="16"/>
  </w:num>
  <w:num w:numId="5" w16cid:durableId="206334942">
    <w:abstractNumId w:val="22"/>
  </w:num>
  <w:num w:numId="6" w16cid:durableId="781996222">
    <w:abstractNumId w:val="24"/>
  </w:num>
  <w:num w:numId="7" w16cid:durableId="376394483">
    <w:abstractNumId w:val="10"/>
  </w:num>
  <w:num w:numId="8" w16cid:durableId="1903367365">
    <w:abstractNumId w:val="12"/>
  </w:num>
  <w:num w:numId="9" w16cid:durableId="2083333982">
    <w:abstractNumId w:val="23"/>
  </w:num>
  <w:num w:numId="10" w16cid:durableId="1154372200">
    <w:abstractNumId w:val="22"/>
  </w:num>
  <w:num w:numId="11" w16cid:durableId="1270358719">
    <w:abstractNumId w:val="22"/>
  </w:num>
  <w:num w:numId="12" w16cid:durableId="891766305">
    <w:abstractNumId w:val="22"/>
  </w:num>
  <w:num w:numId="13" w16cid:durableId="838278657">
    <w:abstractNumId w:val="13"/>
  </w:num>
  <w:num w:numId="14" w16cid:durableId="887185801">
    <w:abstractNumId w:val="17"/>
  </w:num>
  <w:num w:numId="15" w16cid:durableId="130945212">
    <w:abstractNumId w:val="11"/>
  </w:num>
  <w:num w:numId="16" w16cid:durableId="393896295">
    <w:abstractNumId w:val="14"/>
  </w:num>
  <w:num w:numId="17" w16cid:durableId="1622570058">
    <w:abstractNumId w:val="9"/>
  </w:num>
  <w:num w:numId="18" w16cid:durableId="805510174">
    <w:abstractNumId w:val="7"/>
  </w:num>
  <w:num w:numId="19" w16cid:durableId="1490556072">
    <w:abstractNumId w:val="6"/>
  </w:num>
  <w:num w:numId="20" w16cid:durableId="1333412031">
    <w:abstractNumId w:val="5"/>
  </w:num>
  <w:num w:numId="21" w16cid:durableId="1203709064">
    <w:abstractNumId w:val="4"/>
  </w:num>
  <w:num w:numId="22" w16cid:durableId="920260099">
    <w:abstractNumId w:val="8"/>
  </w:num>
  <w:num w:numId="23" w16cid:durableId="1127970271">
    <w:abstractNumId w:val="3"/>
  </w:num>
  <w:num w:numId="24" w16cid:durableId="375277027">
    <w:abstractNumId w:val="2"/>
  </w:num>
  <w:num w:numId="25" w16cid:durableId="330380364">
    <w:abstractNumId w:val="1"/>
  </w:num>
  <w:num w:numId="26" w16cid:durableId="827986602">
    <w:abstractNumId w:val="0"/>
  </w:num>
  <w:num w:numId="27" w16cid:durableId="455952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42241">
    <w:abstractNumId w:val="21"/>
  </w:num>
  <w:num w:numId="29" w16cid:durableId="158291334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656F"/>
    <w:rsid w:val="00022B42"/>
    <w:rsid w:val="00031524"/>
    <w:rsid w:val="00040BED"/>
    <w:rsid w:val="000411A2"/>
    <w:rsid w:val="00041C79"/>
    <w:rsid w:val="00044FC1"/>
    <w:rsid w:val="00053C24"/>
    <w:rsid w:val="00080C80"/>
    <w:rsid w:val="00083CF9"/>
    <w:rsid w:val="00085585"/>
    <w:rsid w:val="000A3C2F"/>
    <w:rsid w:val="000A687D"/>
    <w:rsid w:val="000C4E08"/>
    <w:rsid w:val="000D1197"/>
    <w:rsid w:val="000D5F50"/>
    <w:rsid w:val="000E3410"/>
    <w:rsid w:val="000F04B6"/>
    <w:rsid w:val="0010461D"/>
    <w:rsid w:val="0011038B"/>
    <w:rsid w:val="00112212"/>
    <w:rsid w:val="0012100C"/>
    <w:rsid w:val="001220B1"/>
    <w:rsid w:val="00135794"/>
    <w:rsid w:val="001420B9"/>
    <w:rsid w:val="001501C0"/>
    <w:rsid w:val="00161397"/>
    <w:rsid w:val="001662DA"/>
    <w:rsid w:val="00167902"/>
    <w:rsid w:val="0019577B"/>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48D1"/>
    <w:rsid w:val="00277DAE"/>
    <w:rsid w:val="002B5720"/>
    <w:rsid w:val="002C258D"/>
    <w:rsid w:val="002C660B"/>
    <w:rsid w:val="002C7A84"/>
    <w:rsid w:val="002D1A7F"/>
    <w:rsid w:val="002F3D4E"/>
    <w:rsid w:val="002F5606"/>
    <w:rsid w:val="0030059A"/>
    <w:rsid w:val="00337868"/>
    <w:rsid w:val="00344EA6"/>
    <w:rsid w:val="00350071"/>
    <w:rsid w:val="00370813"/>
    <w:rsid w:val="00377867"/>
    <w:rsid w:val="003965A8"/>
    <w:rsid w:val="003A2CF7"/>
    <w:rsid w:val="003A4E3F"/>
    <w:rsid w:val="003A4F8A"/>
    <w:rsid w:val="003B0C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97B95"/>
    <w:rsid w:val="004B45D0"/>
    <w:rsid w:val="004E02E2"/>
    <w:rsid w:val="005065A3"/>
    <w:rsid w:val="00507F46"/>
    <w:rsid w:val="005113A9"/>
    <w:rsid w:val="005360C8"/>
    <w:rsid w:val="00540FB2"/>
    <w:rsid w:val="00556AD2"/>
    <w:rsid w:val="00593560"/>
    <w:rsid w:val="005944A9"/>
    <w:rsid w:val="00596F1C"/>
    <w:rsid w:val="005A21EC"/>
    <w:rsid w:val="005A5FE3"/>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8697C"/>
    <w:rsid w:val="006B324A"/>
    <w:rsid w:val="006B43E4"/>
    <w:rsid w:val="006B4C67"/>
    <w:rsid w:val="006D3185"/>
    <w:rsid w:val="006F3468"/>
    <w:rsid w:val="007019D5"/>
    <w:rsid w:val="00733BA3"/>
    <w:rsid w:val="007507BD"/>
    <w:rsid w:val="00751143"/>
    <w:rsid w:val="00755E0E"/>
    <w:rsid w:val="007574E0"/>
    <w:rsid w:val="00761C9C"/>
    <w:rsid w:val="0076334E"/>
    <w:rsid w:val="00774747"/>
    <w:rsid w:val="007809A9"/>
    <w:rsid w:val="00782C9C"/>
    <w:rsid w:val="007851C3"/>
    <w:rsid w:val="00785628"/>
    <w:rsid w:val="007A0762"/>
    <w:rsid w:val="007A3DC0"/>
    <w:rsid w:val="007A468B"/>
    <w:rsid w:val="007A689D"/>
    <w:rsid w:val="007A77E4"/>
    <w:rsid w:val="007B5879"/>
    <w:rsid w:val="007C331F"/>
    <w:rsid w:val="007C5EC3"/>
    <w:rsid w:val="007D0D24"/>
    <w:rsid w:val="007F5E7F"/>
    <w:rsid w:val="00815D6A"/>
    <w:rsid w:val="008236B6"/>
    <w:rsid w:val="00835FBC"/>
    <w:rsid w:val="00842ACF"/>
    <w:rsid w:val="008451A1"/>
    <w:rsid w:val="00850C0E"/>
    <w:rsid w:val="00850D2E"/>
    <w:rsid w:val="0088566F"/>
    <w:rsid w:val="008937E0"/>
    <w:rsid w:val="008C3DD4"/>
    <w:rsid w:val="008C42E7"/>
    <w:rsid w:val="008C44A2"/>
    <w:rsid w:val="008E0E0D"/>
    <w:rsid w:val="008E75F2"/>
    <w:rsid w:val="00903E68"/>
    <w:rsid w:val="0091094A"/>
    <w:rsid w:val="009114CE"/>
    <w:rsid w:val="00922F67"/>
    <w:rsid w:val="00924278"/>
    <w:rsid w:val="00945826"/>
    <w:rsid w:val="00947812"/>
    <w:rsid w:val="00955914"/>
    <w:rsid w:val="009665AE"/>
    <w:rsid w:val="009742E7"/>
    <w:rsid w:val="009807BF"/>
    <w:rsid w:val="0098248A"/>
    <w:rsid w:val="00986E38"/>
    <w:rsid w:val="00987EFF"/>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75520"/>
    <w:rsid w:val="00A80296"/>
    <w:rsid w:val="00A82301"/>
    <w:rsid w:val="00A82558"/>
    <w:rsid w:val="00A87D93"/>
    <w:rsid w:val="00A973EA"/>
    <w:rsid w:val="00AC7782"/>
    <w:rsid w:val="00AC7BD7"/>
    <w:rsid w:val="00AD0E92"/>
    <w:rsid w:val="00AD6F07"/>
    <w:rsid w:val="00AF3BCA"/>
    <w:rsid w:val="00B053D4"/>
    <w:rsid w:val="00B07D36"/>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45D0B"/>
    <w:rsid w:val="00C51601"/>
    <w:rsid w:val="00C55C02"/>
    <w:rsid w:val="00C55E3A"/>
    <w:rsid w:val="00C7373D"/>
    <w:rsid w:val="00C75930"/>
    <w:rsid w:val="00C82EFE"/>
    <w:rsid w:val="00C871D3"/>
    <w:rsid w:val="00C941B6"/>
    <w:rsid w:val="00C963C4"/>
    <w:rsid w:val="00C978CB"/>
    <w:rsid w:val="00CB14E1"/>
    <w:rsid w:val="00CB4466"/>
    <w:rsid w:val="00CF302F"/>
    <w:rsid w:val="00D11E93"/>
    <w:rsid w:val="00D14E64"/>
    <w:rsid w:val="00D2035E"/>
    <w:rsid w:val="00D22F90"/>
    <w:rsid w:val="00D33D2F"/>
    <w:rsid w:val="00D36E00"/>
    <w:rsid w:val="00D70F52"/>
    <w:rsid w:val="00D74026"/>
    <w:rsid w:val="00DA0F66"/>
    <w:rsid w:val="00DA1F50"/>
    <w:rsid w:val="00DA34AB"/>
    <w:rsid w:val="00DA78F8"/>
    <w:rsid w:val="00DA7E81"/>
    <w:rsid w:val="00DB7ED3"/>
    <w:rsid w:val="00DC038C"/>
    <w:rsid w:val="00DC1F86"/>
    <w:rsid w:val="00DD06F9"/>
    <w:rsid w:val="00DF0C5C"/>
    <w:rsid w:val="00E00AAB"/>
    <w:rsid w:val="00E16CDD"/>
    <w:rsid w:val="00E2211D"/>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C57DD"/>
    <w:rsid w:val="00EC5D89"/>
    <w:rsid w:val="00EF0380"/>
    <w:rsid w:val="00EF1B45"/>
    <w:rsid w:val="00EF2BE2"/>
    <w:rsid w:val="00F32B92"/>
    <w:rsid w:val="00F42F8E"/>
    <w:rsid w:val="00F57A78"/>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ta108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2023-05-17T07:16:00Z</dcterms:created>
  <dcterms:modified xsi:type="dcterms:W3CDTF">2023-05-17T07:17:00Z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2023-05-17T07:17:05Z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e297fa46-ca17-417d-9e54-70b2f694abd5</vt:lpwstr>
  </property>
  <property fmtid="{D5CDD505-2E9C-101B-9397-08002B2CF9AE}" pid="8" name="MSIP_Label_c69d85d5-6d9e-4305-a294-1f636ec0f2d6_ContentBits">
    <vt:lpwstr>0</vt:lpwstr>
  </property>
</Properties>
</file>