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5F1C144A" w:rsidR="000A3C2F" w:rsidRDefault="00DC488B" w:rsidP="003E65BA">
      <w:pPr>
        <w:pStyle w:val="Heading1"/>
      </w:pPr>
      <w:r>
        <w:t>Technology Appraisal Committee B</w:t>
      </w:r>
      <w:r w:rsidR="000A3C2F">
        <w:t xml:space="preserve"> meeting minutes</w:t>
      </w:r>
    </w:p>
    <w:p w14:paraId="1ACC8956" w14:textId="77777777" w:rsidR="008044B2" w:rsidRPr="008044B2" w:rsidRDefault="008044B2" w:rsidP="008044B2"/>
    <w:p w14:paraId="1B1C52DF" w14:textId="75186088" w:rsidR="00BA4EAD" w:rsidRDefault="00BA4EAD" w:rsidP="00C7373D">
      <w:pPr>
        <w:pStyle w:val="Paragraphnonumbers"/>
      </w:pPr>
      <w:r w:rsidRPr="00BA4EAD">
        <w:rPr>
          <w:b/>
        </w:rPr>
        <w:t>Minutes:</w:t>
      </w:r>
      <w:r>
        <w:rPr>
          <w:b/>
        </w:rPr>
        <w:tab/>
      </w:r>
      <w:r w:rsidR="00682F9B">
        <w:rPr>
          <w:b/>
        </w:rPr>
        <w:tab/>
      </w:r>
      <w:r w:rsidR="00CA2055">
        <w:t>Confirmed</w:t>
      </w:r>
    </w:p>
    <w:p w14:paraId="28A3F06E" w14:textId="4EA7E8A1" w:rsidR="00BA4EAD" w:rsidRPr="00205638" w:rsidRDefault="00BA4EAD" w:rsidP="00C7373D">
      <w:pPr>
        <w:pStyle w:val="Paragraphnonumbers"/>
      </w:pPr>
      <w:r w:rsidRPr="006231D3">
        <w:rPr>
          <w:b/>
        </w:rPr>
        <w:t>Date and time:</w:t>
      </w:r>
      <w:r w:rsidRPr="006231D3">
        <w:rPr>
          <w:b/>
        </w:rPr>
        <w:tab/>
      </w:r>
      <w:r w:rsidR="00682F9B">
        <w:rPr>
          <w:b/>
        </w:rPr>
        <w:tab/>
      </w:r>
      <w:r w:rsidR="00870E13">
        <w:t>Thursday 12 May 2022, 09:00am</w:t>
      </w:r>
    </w:p>
    <w:p w14:paraId="344B8760" w14:textId="3306B845" w:rsidR="00BA4EAD" w:rsidRDefault="00BA4EAD" w:rsidP="00C7373D">
      <w:pPr>
        <w:pStyle w:val="Paragraphnonumbers"/>
      </w:pPr>
      <w:r w:rsidRPr="006231D3">
        <w:rPr>
          <w:b/>
        </w:rPr>
        <w:t>Location:</w:t>
      </w:r>
      <w:r w:rsidRPr="006231D3">
        <w:rPr>
          <w:b/>
        </w:rPr>
        <w:tab/>
      </w:r>
      <w:r w:rsidR="00682F9B">
        <w:rPr>
          <w:b/>
        </w:rPr>
        <w:tab/>
      </w:r>
      <w:r w:rsidR="00870E13">
        <w:t>Zoom Conference Call</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65A16CA9" w14:textId="3A2E1F6B" w:rsidR="000D5F50" w:rsidRDefault="000D5F50" w:rsidP="000D5F50">
      <w:pPr>
        <w:pStyle w:val="Paragraph"/>
      </w:pPr>
      <w:r>
        <w:t xml:space="preserve">Dr </w:t>
      </w:r>
      <w:r w:rsidR="00257398">
        <w:t xml:space="preserve">Charles Crawley </w:t>
      </w:r>
      <w:r>
        <w:t>(Chair)</w:t>
      </w:r>
      <w:r>
        <w:tab/>
      </w:r>
      <w:r>
        <w:tab/>
      </w:r>
      <w:r>
        <w:tab/>
      </w:r>
      <w:r>
        <w:tab/>
      </w:r>
      <w:r>
        <w:tab/>
        <w:t>Present for all items</w:t>
      </w:r>
    </w:p>
    <w:p w14:paraId="7CD28661" w14:textId="39E7BE3A" w:rsidR="000D5F50" w:rsidRDefault="00257398" w:rsidP="000D5F50">
      <w:pPr>
        <w:pStyle w:val="Paragraph"/>
      </w:pPr>
      <w:r>
        <w:t xml:space="preserve">Baljit Singh </w:t>
      </w:r>
      <w:r w:rsidR="000D5F50">
        <w:t>(Vice-chair)</w:t>
      </w:r>
      <w:r w:rsidR="000D5F50">
        <w:tab/>
      </w:r>
      <w:r w:rsidR="000D5F50">
        <w:tab/>
      </w:r>
      <w:r w:rsidR="000D5F50">
        <w:tab/>
      </w:r>
      <w:r w:rsidR="000D5F50">
        <w:tab/>
      </w:r>
      <w:r w:rsidR="000D5F50">
        <w:tab/>
        <w:t>Present for all items</w:t>
      </w:r>
    </w:p>
    <w:p w14:paraId="337A2229" w14:textId="188CF736" w:rsidR="000D5F50" w:rsidRDefault="00257398" w:rsidP="000D5F50">
      <w:pPr>
        <w:pStyle w:val="Paragraph"/>
      </w:pPr>
      <w:r>
        <w:t>Laura Bojke</w:t>
      </w:r>
      <w:r w:rsidR="000D5F50">
        <w:tab/>
      </w:r>
      <w:r w:rsidR="000D5F50">
        <w:tab/>
      </w:r>
      <w:r w:rsidR="000D5F50">
        <w:tab/>
      </w:r>
      <w:r w:rsidR="000D5F50">
        <w:tab/>
      </w:r>
      <w:r w:rsidR="000D5F50">
        <w:tab/>
        <w:t>Present for all items</w:t>
      </w:r>
    </w:p>
    <w:p w14:paraId="37ECE885" w14:textId="16EB256B" w:rsidR="000D5F50" w:rsidRDefault="00257398" w:rsidP="000D5F50">
      <w:pPr>
        <w:pStyle w:val="Paragraph"/>
      </w:pPr>
      <w:r>
        <w:t>Professor Iolo Doull</w:t>
      </w:r>
      <w:r w:rsidR="000D5F50">
        <w:tab/>
      </w:r>
      <w:r w:rsidR="000D5F50">
        <w:tab/>
      </w:r>
      <w:r w:rsidR="000D5F50">
        <w:tab/>
      </w:r>
      <w:r w:rsidR="000D5F50">
        <w:tab/>
      </w:r>
      <w:r w:rsidR="000D5F50">
        <w:tab/>
        <w:t>Present for all items</w:t>
      </w:r>
    </w:p>
    <w:p w14:paraId="16A10944" w14:textId="31D31A20" w:rsidR="000D5F50" w:rsidRDefault="000D5F50" w:rsidP="000D5F50">
      <w:pPr>
        <w:pStyle w:val="Paragraph"/>
      </w:pPr>
      <w:r>
        <w:t>Dr J</w:t>
      </w:r>
      <w:r w:rsidR="00257398">
        <w:t>ames Fotheringham</w:t>
      </w:r>
      <w:r>
        <w:tab/>
      </w:r>
      <w:r>
        <w:tab/>
      </w:r>
      <w:r>
        <w:tab/>
      </w:r>
      <w:r>
        <w:tab/>
      </w:r>
      <w:r>
        <w:tab/>
        <w:t>Present for all items</w:t>
      </w:r>
    </w:p>
    <w:p w14:paraId="3366FD39" w14:textId="1EA7D804" w:rsidR="00B46E0C" w:rsidRDefault="00257398" w:rsidP="000D5F50">
      <w:pPr>
        <w:pStyle w:val="Paragraph"/>
      </w:pPr>
      <w:r>
        <w:t>Dr Mark Glover</w:t>
      </w:r>
      <w:r w:rsidR="00B46E0C">
        <w:tab/>
      </w:r>
      <w:r w:rsidR="00B46E0C">
        <w:tab/>
      </w:r>
      <w:r w:rsidR="00B46E0C">
        <w:tab/>
      </w:r>
      <w:r w:rsidR="00B46E0C">
        <w:tab/>
      </w:r>
      <w:r w:rsidR="00B46E0C">
        <w:tab/>
        <w:t>Present for all items</w:t>
      </w:r>
    </w:p>
    <w:p w14:paraId="37C1B657" w14:textId="26F6675F" w:rsidR="000D5F50" w:rsidRDefault="00644B24" w:rsidP="000D5F50">
      <w:pPr>
        <w:pStyle w:val="Paragraph"/>
      </w:pPr>
      <w:r>
        <w:t>Professor</w:t>
      </w:r>
      <w:r w:rsidR="008A7F9E">
        <w:t xml:space="preserve"> Nicholas Latimer</w:t>
      </w:r>
      <w:r w:rsidR="000D5F50">
        <w:tab/>
      </w:r>
      <w:r w:rsidR="000D5F50">
        <w:tab/>
      </w:r>
      <w:r w:rsidR="000D5F50">
        <w:tab/>
      </w:r>
      <w:r w:rsidR="000D5F50">
        <w:tab/>
      </w:r>
      <w:r w:rsidR="000D5F50">
        <w:tab/>
        <w:t>Present for</w:t>
      </w:r>
      <w:r w:rsidR="009F2A1B">
        <w:t xml:space="preserve"> </w:t>
      </w:r>
      <w:r w:rsidR="000D5F50">
        <w:t>items</w:t>
      </w:r>
      <w:r w:rsidR="009F2A1B">
        <w:t xml:space="preserve"> 4 – 5.3.2</w:t>
      </w:r>
    </w:p>
    <w:p w14:paraId="7C3885CA" w14:textId="5017AE0E" w:rsidR="008044B2" w:rsidRDefault="008044B2" w:rsidP="000D5F50">
      <w:pPr>
        <w:pStyle w:val="Paragraph"/>
      </w:pPr>
      <w:r>
        <w:t>Professor David McAllister</w:t>
      </w:r>
      <w:r>
        <w:tab/>
      </w:r>
      <w:r>
        <w:tab/>
      </w:r>
      <w:r>
        <w:tab/>
      </w:r>
      <w:r>
        <w:tab/>
      </w:r>
      <w:r>
        <w:tab/>
        <w:t>Present for all items</w:t>
      </w:r>
    </w:p>
    <w:p w14:paraId="1D7CF9BB" w14:textId="543996DF" w:rsidR="000D5F50" w:rsidRDefault="000D5F50" w:rsidP="000D5F50">
      <w:pPr>
        <w:pStyle w:val="Paragraph"/>
      </w:pPr>
      <w:r>
        <w:t xml:space="preserve">Dr </w:t>
      </w:r>
      <w:r w:rsidR="008A7F9E">
        <w:t>Rhiannon Owen</w:t>
      </w:r>
      <w:r>
        <w:tab/>
      </w:r>
      <w:r>
        <w:tab/>
      </w:r>
      <w:r>
        <w:tab/>
      </w:r>
      <w:r>
        <w:tab/>
      </w:r>
      <w:r>
        <w:tab/>
        <w:t>Present for all items</w:t>
      </w:r>
    </w:p>
    <w:p w14:paraId="5E853168" w14:textId="3A802883" w:rsidR="000D5F50" w:rsidRDefault="008A7F9E" w:rsidP="000D5F50">
      <w:pPr>
        <w:pStyle w:val="Paragraph"/>
      </w:pPr>
      <w:r>
        <w:t xml:space="preserve">Anna </w:t>
      </w:r>
      <w:proofErr w:type="spellStart"/>
      <w:r>
        <w:t>Pracz</w:t>
      </w:r>
      <w:proofErr w:type="spellEnd"/>
      <w:r w:rsidR="000D5F50">
        <w:tab/>
      </w:r>
      <w:r w:rsidR="000D5F50">
        <w:tab/>
      </w:r>
      <w:r w:rsidR="000D5F50">
        <w:tab/>
      </w:r>
      <w:r w:rsidR="000D5F50">
        <w:tab/>
      </w:r>
      <w:r w:rsidR="000D5F50">
        <w:tab/>
        <w:t>Present for all items</w:t>
      </w:r>
    </w:p>
    <w:p w14:paraId="36C53EA5" w14:textId="07056259" w:rsidR="000D5F50" w:rsidRDefault="008A7F9E" w:rsidP="000D5F50">
      <w:pPr>
        <w:pStyle w:val="Paragraph"/>
      </w:pPr>
      <w:r>
        <w:t>Gabriel Rogers</w:t>
      </w:r>
      <w:r w:rsidR="000D5F50">
        <w:tab/>
      </w:r>
      <w:r w:rsidR="000D5F50">
        <w:tab/>
      </w:r>
      <w:r w:rsidR="000D5F50">
        <w:tab/>
      </w:r>
      <w:r w:rsidR="000D5F50">
        <w:tab/>
      </w:r>
      <w:bookmarkStart w:id="0" w:name="_Hlk95997290"/>
      <w:r>
        <w:tab/>
      </w:r>
      <w:r w:rsidR="000D5F50">
        <w:t>Present for all items</w:t>
      </w:r>
      <w:bookmarkEnd w:id="0"/>
    </w:p>
    <w:p w14:paraId="14E875A6" w14:textId="0EF2AF00" w:rsidR="00B46E0C" w:rsidRDefault="00B46E0C" w:rsidP="000D5F50">
      <w:pPr>
        <w:pStyle w:val="Paragraph"/>
      </w:pPr>
      <w:r>
        <w:t xml:space="preserve">Dr </w:t>
      </w:r>
      <w:r w:rsidR="008A7F9E">
        <w:t>Toby Smith</w:t>
      </w:r>
      <w:r>
        <w:tab/>
      </w:r>
      <w:r>
        <w:tab/>
      </w:r>
      <w:r>
        <w:tab/>
      </w:r>
      <w:r>
        <w:tab/>
      </w:r>
      <w:r>
        <w:tab/>
        <w:t>Present for all items</w:t>
      </w:r>
    </w:p>
    <w:p w14:paraId="48010DF1" w14:textId="5CE2B6CE" w:rsidR="000D5F50" w:rsidRDefault="008A7F9E" w:rsidP="000D5F50">
      <w:pPr>
        <w:pStyle w:val="Paragraph"/>
      </w:pPr>
      <w:r>
        <w:t>Mary Weatherstone</w:t>
      </w:r>
      <w:r w:rsidR="000D5F50">
        <w:tab/>
      </w:r>
      <w:r w:rsidR="000D5F50">
        <w:tab/>
      </w:r>
      <w:r w:rsidR="000D5F50">
        <w:tab/>
      </w:r>
      <w:r>
        <w:tab/>
      </w:r>
      <w:r>
        <w:tab/>
      </w:r>
      <w:r w:rsidR="00B46E0C" w:rsidRPr="00B46E0C">
        <w:t>Present for all items</w:t>
      </w:r>
    </w:p>
    <w:p w14:paraId="610FDEFC" w14:textId="7832293A" w:rsidR="00B46E0C" w:rsidRDefault="008A7F9E" w:rsidP="000D5F50">
      <w:pPr>
        <w:pStyle w:val="Paragraph"/>
      </w:pPr>
      <w:r>
        <w:t>Professor Nicky Welton</w:t>
      </w:r>
      <w:r w:rsidR="00B46E0C">
        <w:tab/>
      </w:r>
      <w:r w:rsidR="00B46E0C">
        <w:tab/>
      </w:r>
      <w:r w:rsidR="00B46E0C">
        <w:tab/>
      </w:r>
      <w:r w:rsidR="00B46E0C">
        <w:tab/>
      </w:r>
      <w:r w:rsidR="00B46E0C">
        <w:tab/>
      </w:r>
      <w:r w:rsidR="00B46E0C" w:rsidRPr="00B46E0C">
        <w:t>Present for all items</w:t>
      </w:r>
    </w:p>
    <w:p w14:paraId="280412C8" w14:textId="44AFC91C" w:rsidR="00B46E0C" w:rsidRDefault="008A7F9E" w:rsidP="000D5F50">
      <w:pPr>
        <w:pStyle w:val="Paragraph"/>
      </w:pPr>
      <w:r>
        <w:t>Nigel Westwood</w:t>
      </w:r>
      <w:r w:rsidR="00B46E0C">
        <w:tab/>
      </w:r>
      <w:r w:rsidR="00B46E0C">
        <w:tab/>
      </w:r>
      <w:r w:rsidR="00B46E0C">
        <w:tab/>
      </w:r>
      <w:r w:rsidR="00B46E0C">
        <w:tab/>
      </w:r>
      <w:r w:rsidR="00B46E0C">
        <w:tab/>
      </w:r>
      <w:r w:rsidR="00B46E0C" w:rsidRPr="00B46E0C">
        <w:t>Present for all items</w:t>
      </w:r>
    </w:p>
    <w:p w14:paraId="6B80B3C2" w14:textId="2BF8371F" w:rsidR="000D5F50" w:rsidRDefault="008A7F9E" w:rsidP="000D5F50">
      <w:pPr>
        <w:pStyle w:val="Paragraph"/>
      </w:pPr>
      <w:r>
        <w:t>Peter Wheatley-Price</w:t>
      </w:r>
      <w:r w:rsidR="000D5F50">
        <w:tab/>
      </w:r>
      <w:r w:rsidR="000D5F50">
        <w:tab/>
      </w:r>
      <w:r w:rsidR="000D5F50">
        <w:tab/>
      </w:r>
      <w:r w:rsidR="000D5F50">
        <w:tab/>
      </w:r>
      <w:r w:rsidR="000D5F50">
        <w:tab/>
        <w:t>Present for all items</w:t>
      </w:r>
    </w:p>
    <w:p w14:paraId="437D182E" w14:textId="75E338AF" w:rsidR="000D5F50" w:rsidRDefault="00297D4B" w:rsidP="000D5F50">
      <w:pPr>
        <w:pStyle w:val="Paragraph"/>
      </w:pPr>
      <w:r>
        <w:t>Dr Stuart Williams</w:t>
      </w:r>
      <w:r w:rsidR="000D5F50">
        <w:tab/>
      </w:r>
      <w:r w:rsidR="000D5F50">
        <w:tab/>
      </w:r>
      <w:r w:rsidR="000D5F50">
        <w:tab/>
      </w:r>
      <w:r w:rsidR="000D5F50">
        <w:tab/>
      </w:r>
      <w:r w:rsidR="000D5F50">
        <w:tab/>
        <w:t>Present for all items</w:t>
      </w:r>
    </w:p>
    <w:p w14:paraId="31157C8C" w14:textId="377D2661" w:rsidR="000D5F50" w:rsidRDefault="00297D4B" w:rsidP="000D5F50">
      <w:pPr>
        <w:pStyle w:val="Paragraph"/>
      </w:pPr>
      <w:r>
        <w:t>Tony Wootton</w:t>
      </w:r>
      <w:r w:rsidR="000D5F50">
        <w:tab/>
      </w:r>
      <w:r w:rsidR="000D5F50">
        <w:tab/>
      </w:r>
      <w:r w:rsidR="000D5F50">
        <w:tab/>
      </w:r>
      <w:r w:rsidR="000D5F50">
        <w:tab/>
      </w:r>
      <w:r w:rsidR="000D5F50">
        <w:tab/>
        <w:t>Present for all items</w:t>
      </w:r>
    </w:p>
    <w:p w14:paraId="5736222A" w14:textId="42BFB34C" w:rsidR="008044B2" w:rsidRDefault="008044B2" w:rsidP="008044B2">
      <w:pPr>
        <w:pStyle w:val="Paragraph"/>
        <w:numPr>
          <w:ilvl w:val="0"/>
          <w:numId w:val="0"/>
        </w:numPr>
        <w:ind w:left="567"/>
      </w:pPr>
    </w:p>
    <w:p w14:paraId="4F4E3503" w14:textId="77777777" w:rsidR="007A032B" w:rsidRDefault="007A032B" w:rsidP="008044B2">
      <w:pPr>
        <w:pStyle w:val="Paragraph"/>
        <w:numPr>
          <w:ilvl w:val="0"/>
          <w:numId w:val="0"/>
        </w:numPr>
        <w:ind w:left="567"/>
      </w:pPr>
    </w:p>
    <w:p w14:paraId="2B1F55A5" w14:textId="14B74E3C" w:rsidR="002B5720" w:rsidRDefault="00BA4EAD" w:rsidP="003E65BA">
      <w:pPr>
        <w:pStyle w:val="Heading3unnumbered"/>
      </w:pPr>
      <w:r w:rsidRPr="006231D3">
        <w:lastRenderedPageBreak/>
        <w:t xml:space="preserve">NICE staff </w:t>
      </w:r>
      <w:r w:rsidRPr="00FD0266">
        <w:t>present</w:t>
      </w:r>
    </w:p>
    <w:p w14:paraId="5C481DE8" w14:textId="561F7A83" w:rsidR="000574E9" w:rsidRPr="000574E9" w:rsidRDefault="000574E9" w:rsidP="000574E9">
      <w:pPr>
        <w:pStyle w:val="Paragraphnonumbers"/>
        <w:rPr>
          <w:lang w:eastAsia="en-US"/>
        </w:rPr>
      </w:pPr>
      <w:r>
        <w:rPr>
          <w:lang w:eastAsia="en-US"/>
        </w:rPr>
        <w:t xml:space="preserve">Sam Roberts, </w:t>
      </w:r>
      <w:r w:rsidR="00106E0A">
        <w:rPr>
          <w:lang w:eastAsia="en-US"/>
        </w:rPr>
        <w:t>Executive Director</w:t>
      </w:r>
      <w:r>
        <w:rPr>
          <w:lang w:eastAsia="en-US"/>
        </w:rPr>
        <w:tab/>
      </w:r>
      <w:r>
        <w:rPr>
          <w:lang w:eastAsia="en-US"/>
        </w:rPr>
        <w:tab/>
      </w:r>
      <w:r>
        <w:rPr>
          <w:lang w:eastAsia="en-US"/>
        </w:rPr>
        <w:tab/>
      </w:r>
      <w:r>
        <w:rPr>
          <w:lang w:eastAsia="en-US"/>
        </w:rPr>
        <w:tab/>
      </w:r>
      <w:r>
        <w:rPr>
          <w:lang w:eastAsia="en-US"/>
        </w:rPr>
        <w:tab/>
      </w:r>
      <w:r w:rsidRPr="00205638">
        <w:t xml:space="preserve">Present for </w:t>
      </w:r>
      <w:r w:rsidRPr="00C7373D">
        <w:t>items</w:t>
      </w:r>
      <w:r w:rsidR="00106E0A">
        <w:t xml:space="preserve"> 1 - 2</w:t>
      </w:r>
    </w:p>
    <w:p w14:paraId="6C25627F" w14:textId="65EA331E" w:rsidR="00BA4EAD" w:rsidRDefault="007A032B" w:rsidP="00C7373D">
      <w:pPr>
        <w:pStyle w:val="Paragraphnonumbers"/>
      </w:pPr>
      <w:r>
        <w:t>Henry Edwards</w:t>
      </w:r>
      <w:r w:rsidR="00BA4EAD" w:rsidRPr="008937E0">
        <w:t xml:space="preserve">, </w:t>
      </w:r>
      <w:r w:rsidR="001501C0" w:rsidRPr="001501C0">
        <w:t>Associate Director</w:t>
      </w:r>
      <w:r w:rsidR="001501C0" w:rsidRPr="001501C0">
        <w:tab/>
      </w:r>
      <w:r w:rsidR="00BA4EAD" w:rsidRPr="00205638">
        <w:tab/>
      </w:r>
      <w:r w:rsidR="00682F9B">
        <w:tab/>
      </w:r>
      <w:r w:rsidR="00682F9B">
        <w:tab/>
      </w:r>
      <w:r w:rsidR="001501C0">
        <w:tab/>
      </w:r>
      <w:r w:rsidR="00BA4EAD" w:rsidRPr="00205638">
        <w:t xml:space="preserve">Present for all </w:t>
      </w:r>
      <w:r w:rsidR="00BA4EAD" w:rsidRPr="00C7373D">
        <w:t>items</w:t>
      </w:r>
    </w:p>
    <w:p w14:paraId="64B7E3A2" w14:textId="0873DA32" w:rsidR="000574E9" w:rsidRDefault="000574E9" w:rsidP="00C7373D">
      <w:pPr>
        <w:pStyle w:val="Paragraphnonumbers"/>
      </w:pPr>
      <w:r>
        <w:t xml:space="preserve">Richard Diaz, </w:t>
      </w:r>
      <w:r w:rsidRPr="001501C0">
        <w:t>Associate Director</w:t>
      </w:r>
      <w:r w:rsidRPr="001501C0">
        <w:tab/>
      </w:r>
      <w:r>
        <w:tab/>
      </w:r>
      <w:r>
        <w:tab/>
      </w:r>
      <w:r>
        <w:tab/>
      </w:r>
      <w:r>
        <w:tab/>
      </w:r>
      <w:r w:rsidRPr="00205638">
        <w:t xml:space="preserve">Present for all </w:t>
      </w:r>
      <w:r w:rsidRPr="00C7373D">
        <w:t>items</w:t>
      </w:r>
      <w:r>
        <w:tab/>
      </w:r>
    </w:p>
    <w:p w14:paraId="71408DE2" w14:textId="71CE730E" w:rsidR="002B5720" w:rsidRDefault="007A032B" w:rsidP="00C7373D">
      <w:pPr>
        <w:pStyle w:val="Paragraphnonumbers"/>
      </w:pPr>
      <w:r>
        <w:t>Jeremy Powell</w:t>
      </w:r>
      <w:r w:rsidR="002B5720" w:rsidRPr="002B5720">
        <w:t xml:space="preserve">, </w:t>
      </w:r>
      <w:r w:rsidR="001501C0" w:rsidRPr="001501C0">
        <w:t>Project Manager</w:t>
      </w:r>
      <w:r w:rsidR="002B5720" w:rsidRPr="002B5720">
        <w:tab/>
      </w:r>
      <w:r w:rsidR="00682F9B">
        <w:tab/>
      </w:r>
      <w:r w:rsidR="00682F9B">
        <w:tab/>
      </w:r>
      <w:r w:rsidR="003A4E3F">
        <w:tab/>
      </w:r>
      <w:r w:rsidR="001501C0">
        <w:tab/>
      </w:r>
      <w:r w:rsidR="002B5720" w:rsidRPr="002B5720">
        <w:t>Present for all items</w:t>
      </w:r>
    </w:p>
    <w:p w14:paraId="1820CDA2" w14:textId="56559432" w:rsidR="0007134E" w:rsidRPr="00FD5A83" w:rsidRDefault="0007134E" w:rsidP="00C7373D">
      <w:pPr>
        <w:pStyle w:val="Paragraphnonumbers"/>
      </w:pPr>
      <w:r w:rsidRPr="00FD5A83">
        <w:t>Natalie Spray, Programme Manager,</w:t>
      </w:r>
      <w:r w:rsidRPr="00FD5A83">
        <w:tab/>
      </w:r>
      <w:r w:rsidRPr="00FD5A83">
        <w:tab/>
      </w:r>
      <w:r w:rsidRPr="00FD5A83">
        <w:tab/>
      </w:r>
      <w:r w:rsidRPr="00FD5A83">
        <w:tab/>
      </w:r>
      <w:r w:rsidRPr="00FD5A83">
        <w:tab/>
      </w:r>
      <w:r w:rsidRPr="00FD5A83">
        <w:tab/>
      </w:r>
      <w:r w:rsidRPr="00FD5A83">
        <w:tab/>
      </w:r>
      <w:r w:rsidRPr="00FD5A83">
        <w:tab/>
        <w:t xml:space="preserve">   </w:t>
      </w:r>
      <w:r w:rsidR="00EC3819" w:rsidRPr="00FD5A83">
        <w:t xml:space="preserve">         TA, </w:t>
      </w:r>
      <w:r w:rsidRPr="00FD5A83">
        <w:t xml:space="preserve">Planning and </w:t>
      </w:r>
      <w:r w:rsidR="00EC3819" w:rsidRPr="00FD5A83">
        <w:t>Ops</w:t>
      </w:r>
      <w:r w:rsidR="00EC3819" w:rsidRPr="00FD5A83">
        <w:tab/>
      </w:r>
      <w:r w:rsidR="00EC3819" w:rsidRPr="00FD5A83">
        <w:tab/>
      </w:r>
      <w:r w:rsidR="00EC3819" w:rsidRPr="00FD5A83">
        <w:tab/>
      </w:r>
      <w:r w:rsidR="00EC3819" w:rsidRPr="00FD5A83">
        <w:tab/>
      </w:r>
      <w:r w:rsidR="00EC3819" w:rsidRPr="00FD5A83">
        <w:tab/>
        <w:t>Present for items</w:t>
      </w:r>
      <w:r w:rsidR="00FD5A83" w:rsidRPr="00FD5A83">
        <w:t xml:space="preserve"> 1 - 3</w:t>
      </w:r>
    </w:p>
    <w:p w14:paraId="548FF8BB" w14:textId="524B4553" w:rsidR="002B5720" w:rsidRPr="00FD5A83" w:rsidRDefault="007A032B" w:rsidP="00C7373D">
      <w:pPr>
        <w:pStyle w:val="Paragraphnonumbers"/>
      </w:pPr>
      <w:r w:rsidRPr="00FD5A83">
        <w:t xml:space="preserve">Rufaro </w:t>
      </w:r>
      <w:proofErr w:type="spellStart"/>
      <w:r w:rsidRPr="00FD5A83">
        <w:t>Kausi</w:t>
      </w:r>
      <w:proofErr w:type="spellEnd"/>
      <w:r w:rsidR="002B5720" w:rsidRPr="00FD5A83">
        <w:t xml:space="preserve">, </w:t>
      </w:r>
      <w:r w:rsidRPr="00FD5A83">
        <w:t xml:space="preserve">HTA </w:t>
      </w:r>
      <w:r w:rsidR="001501C0" w:rsidRPr="00FD5A83">
        <w:t>Adviser</w:t>
      </w:r>
      <w:r w:rsidR="001501C0" w:rsidRPr="00FD5A83">
        <w:tab/>
      </w:r>
      <w:r w:rsidRPr="00FD5A83">
        <w:tab/>
      </w:r>
      <w:r w:rsidRPr="00FD5A83">
        <w:tab/>
      </w:r>
      <w:r w:rsidRPr="00FD5A83">
        <w:tab/>
      </w:r>
      <w:r w:rsidRPr="00FD5A83">
        <w:tab/>
      </w:r>
      <w:r w:rsidR="002B5720" w:rsidRPr="00FD5A83">
        <w:t>Present for items</w:t>
      </w:r>
      <w:r w:rsidR="00FD5A83" w:rsidRPr="00FD5A83">
        <w:t xml:space="preserve"> 1 - 4.3.2</w:t>
      </w:r>
    </w:p>
    <w:p w14:paraId="324611D9" w14:textId="343DEB6E" w:rsidR="002B5720" w:rsidRPr="00FD5A83" w:rsidRDefault="007A032B" w:rsidP="00C7373D">
      <w:pPr>
        <w:pStyle w:val="Paragraphnonumbers"/>
      </w:pPr>
      <w:r w:rsidRPr="00FD5A83">
        <w:t>Ste</w:t>
      </w:r>
      <w:r w:rsidR="0007134E" w:rsidRPr="00FD5A83">
        <w:t>phen</w:t>
      </w:r>
      <w:r w:rsidRPr="00FD5A83">
        <w:t xml:space="preserve"> Norton</w:t>
      </w:r>
      <w:r w:rsidR="002B5720" w:rsidRPr="00FD5A83">
        <w:t xml:space="preserve">, </w:t>
      </w:r>
      <w:r w:rsidR="001501C0" w:rsidRPr="00FD5A83">
        <w:t>H</w:t>
      </w:r>
      <w:r w:rsidRPr="00FD5A83">
        <w:t xml:space="preserve">TA </w:t>
      </w:r>
      <w:r w:rsidR="001501C0" w:rsidRPr="00FD5A83">
        <w:t>Analyst</w:t>
      </w:r>
      <w:r w:rsidR="002B5720" w:rsidRPr="00FD5A83">
        <w:tab/>
      </w:r>
      <w:r w:rsidR="00682F9B" w:rsidRPr="00FD5A83">
        <w:tab/>
      </w:r>
      <w:r w:rsidRPr="00FD5A83">
        <w:tab/>
      </w:r>
      <w:r w:rsidRPr="00FD5A83">
        <w:tab/>
      </w:r>
      <w:r w:rsidRPr="00FD5A83">
        <w:tab/>
      </w:r>
      <w:r w:rsidR="002B5720" w:rsidRPr="00FD5A83">
        <w:t>Present for items</w:t>
      </w:r>
      <w:r w:rsidR="00FD5A83" w:rsidRPr="00FD5A83">
        <w:t xml:space="preserve"> 1 – 4.3.2</w:t>
      </w:r>
    </w:p>
    <w:p w14:paraId="45278B99" w14:textId="6F988AEC" w:rsidR="002B5720" w:rsidRPr="00FD5A83" w:rsidRDefault="007A032B" w:rsidP="00FD5A83">
      <w:pPr>
        <w:pStyle w:val="Paragraphnonumbers"/>
        <w:ind w:left="6480" w:hanging="6480"/>
      </w:pPr>
      <w:r w:rsidRPr="00FD5A83">
        <w:t>Philip Williams</w:t>
      </w:r>
      <w:r w:rsidR="001501C0" w:rsidRPr="00FD5A83">
        <w:t>, Business Analyst, RIA</w:t>
      </w:r>
      <w:r w:rsidR="001501C0" w:rsidRPr="00FD5A83">
        <w:tab/>
      </w:r>
      <w:r w:rsidR="00FD5A83">
        <w:tab/>
      </w:r>
      <w:r w:rsidR="002B5720" w:rsidRPr="00FD5A83">
        <w:t>Present for items</w:t>
      </w:r>
      <w:r w:rsidR="00FD5A83" w:rsidRPr="00FD5A83">
        <w:t xml:space="preserve"> </w:t>
      </w:r>
      <w:r w:rsidR="00FD5A83">
        <w:t>1 – 4.1.3, 5 – 5.1.3 &amp; 5.3 – 5.3.2</w:t>
      </w:r>
    </w:p>
    <w:p w14:paraId="1923374A" w14:textId="7F078867" w:rsidR="002B5720" w:rsidRPr="00FD5A83" w:rsidRDefault="003A60AB" w:rsidP="00C7373D">
      <w:pPr>
        <w:pStyle w:val="Paragraphnonumbers"/>
      </w:pPr>
      <w:r w:rsidRPr="00FD5A83">
        <w:t>Adam Brooke</w:t>
      </w:r>
      <w:r w:rsidR="002B5720" w:rsidRPr="00FD5A83">
        <w:t xml:space="preserve">, </w:t>
      </w:r>
      <w:r w:rsidR="001501C0" w:rsidRPr="00FD5A83">
        <w:t>Technical A</w:t>
      </w:r>
      <w:r w:rsidRPr="00FD5A83">
        <w:t>dviser</w:t>
      </w:r>
      <w:r w:rsidR="002B5720" w:rsidRPr="00FD5A83">
        <w:tab/>
      </w:r>
      <w:r w:rsidR="007A032B" w:rsidRPr="00FD5A83">
        <w:tab/>
      </w:r>
      <w:r w:rsidR="007A032B" w:rsidRPr="00FD5A83">
        <w:tab/>
      </w:r>
      <w:r w:rsidR="007A032B" w:rsidRPr="00FD5A83">
        <w:tab/>
      </w:r>
      <w:r w:rsidR="007A032B" w:rsidRPr="00FD5A83">
        <w:tab/>
      </w:r>
      <w:r w:rsidR="002B5720" w:rsidRPr="00FD5A83">
        <w:t>Present for items</w:t>
      </w:r>
      <w:r w:rsidR="00FD5A83" w:rsidRPr="00FD5A83">
        <w:t xml:space="preserve"> 5 - 5.3.2</w:t>
      </w:r>
    </w:p>
    <w:p w14:paraId="74B0E35E" w14:textId="4E205386" w:rsidR="003A60AB" w:rsidRPr="00FD5A83" w:rsidRDefault="003A60AB" w:rsidP="00C7373D">
      <w:pPr>
        <w:pStyle w:val="Paragraphnonumbers"/>
      </w:pPr>
      <w:r w:rsidRPr="00FD5A83">
        <w:t>Neha Jiandani, Technical Analyst</w:t>
      </w:r>
      <w:r w:rsidR="00EC3819" w:rsidRPr="00FD5A83">
        <w:tab/>
      </w:r>
      <w:r w:rsidR="00EC3819" w:rsidRPr="00FD5A83">
        <w:tab/>
      </w:r>
      <w:r w:rsidR="00EC3819" w:rsidRPr="00FD5A83">
        <w:tab/>
      </w:r>
      <w:r w:rsidR="00EC3819" w:rsidRPr="00FD5A83">
        <w:tab/>
      </w:r>
      <w:r w:rsidR="00EC3819" w:rsidRPr="00FD5A83">
        <w:tab/>
        <w:t>Present for items</w:t>
      </w:r>
      <w:r w:rsidR="00FD5A83" w:rsidRPr="00FD5A83">
        <w:t xml:space="preserve"> 5 – 5.3.2</w:t>
      </w:r>
    </w:p>
    <w:p w14:paraId="53F64B93" w14:textId="567CC3D9" w:rsidR="003A60AB" w:rsidRPr="00FD5A83" w:rsidRDefault="003A60AB" w:rsidP="003A60AB">
      <w:pPr>
        <w:pStyle w:val="Paragraphnonumbers"/>
      </w:pPr>
      <w:r w:rsidRPr="00FD5A83">
        <w:t>Susan O’Connell, Technical Analyst</w:t>
      </w:r>
      <w:r w:rsidR="00EC3819" w:rsidRPr="00FD5A83">
        <w:tab/>
      </w:r>
      <w:r w:rsidR="00EC3819" w:rsidRPr="00FD5A83">
        <w:tab/>
      </w:r>
      <w:r w:rsidR="00EC3819" w:rsidRPr="00FD5A83">
        <w:tab/>
      </w:r>
      <w:r w:rsidR="00EC3819" w:rsidRPr="00FD5A83">
        <w:tab/>
      </w:r>
      <w:r w:rsidR="00EC3819" w:rsidRPr="00FD5A83">
        <w:tab/>
        <w:t>Present for items</w:t>
      </w:r>
      <w:r w:rsidR="00FD5A83" w:rsidRPr="00FD5A83">
        <w:t xml:space="preserve"> 1 – 4.3.2</w:t>
      </w:r>
    </w:p>
    <w:p w14:paraId="191C9183" w14:textId="66F9D87D" w:rsidR="003A60AB" w:rsidRPr="00FD5A83" w:rsidRDefault="003A60AB" w:rsidP="00C7373D">
      <w:pPr>
        <w:pStyle w:val="Paragraphnonumbers"/>
      </w:pPr>
      <w:r w:rsidRPr="00FD5A83">
        <w:t>Ying-Ying Wang, Technical Analyst</w:t>
      </w:r>
      <w:r w:rsidR="00EC3819" w:rsidRPr="00FD5A83">
        <w:tab/>
      </w:r>
      <w:r w:rsidR="00EC3819" w:rsidRPr="00FD5A83">
        <w:tab/>
      </w:r>
      <w:r w:rsidR="00EC3819" w:rsidRPr="00FD5A83">
        <w:tab/>
      </w:r>
      <w:r w:rsidR="00EC3819" w:rsidRPr="00FD5A83">
        <w:tab/>
      </w:r>
      <w:r w:rsidR="00EC3819" w:rsidRPr="00FD5A83">
        <w:tab/>
        <w:t>Present for items</w:t>
      </w:r>
      <w:r w:rsidR="00FD5A83" w:rsidRPr="00FD5A83">
        <w:t xml:space="preserve"> 5 – 5.3.2</w:t>
      </w:r>
    </w:p>
    <w:p w14:paraId="770CC907" w14:textId="4AAEECD7" w:rsidR="002B5720" w:rsidRPr="00B5571D" w:rsidRDefault="003A60AB" w:rsidP="00C7373D">
      <w:pPr>
        <w:pStyle w:val="Paragraphnonumbers"/>
        <w:rPr>
          <w:highlight w:val="yellow"/>
        </w:rPr>
      </w:pPr>
      <w:r w:rsidRPr="00FD5A83">
        <w:t>Helen Barnett</w:t>
      </w:r>
      <w:r w:rsidR="002B5720" w:rsidRPr="00FD5A83">
        <w:t xml:space="preserve">, </w:t>
      </w:r>
      <w:r w:rsidR="001501C0" w:rsidRPr="00FD5A83">
        <w:t>Senior Medical Editor</w:t>
      </w:r>
      <w:r w:rsidR="001501C0" w:rsidRPr="00FD5A83">
        <w:tab/>
      </w:r>
      <w:r w:rsidR="001501C0" w:rsidRPr="00FD5A83">
        <w:tab/>
      </w:r>
      <w:r w:rsidR="002B5720" w:rsidRPr="00FD5A83">
        <w:tab/>
      </w:r>
      <w:r w:rsidR="00682F9B" w:rsidRPr="00FD5A83">
        <w:tab/>
      </w:r>
      <w:r w:rsidR="00682F9B" w:rsidRPr="00FD5A83">
        <w:tab/>
      </w:r>
      <w:r w:rsidR="002B5720" w:rsidRPr="00FD5A83">
        <w:t>Present for items</w:t>
      </w:r>
      <w:r w:rsidR="00FD5A83" w:rsidRPr="00FD5A83">
        <w:t xml:space="preserve"> </w:t>
      </w:r>
      <w:r w:rsidR="00FD5A83" w:rsidRPr="000574E9">
        <w:t>1 – 4.1.3</w:t>
      </w:r>
    </w:p>
    <w:p w14:paraId="2C751F54" w14:textId="2F7D62C2" w:rsidR="003A60AB" w:rsidRPr="000574E9" w:rsidRDefault="003A60AB" w:rsidP="00C7373D">
      <w:pPr>
        <w:pStyle w:val="Paragraphnonumbers"/>
      </w:pPr>
      <w:r w:rsidRPr="000574E9">
        <w:t xml:space="preserve">Anna </w:t>
      </w:r>
      <w:proofErr w:type="spellStart"/>
      <w:r w:rsidRPr="000574E9">
        <w:t>Sparshatt</w:t>
      </w:r>
      <w:proofErr w:type="spellEnd"/>
      <w:r w:rsidRPr="000574E9">
        <w:t>, Senior Medical Editor</w:t>
      </w:r>
      <w:r w:rsidRPr="000574E9">
        <w:tab/>
      </w:r>
      <w:r w:rsidRPr="000574E9">
        <w:tab/>
      </w:r>
      <w:r w:rsidRPr="000574E9">
        <w:tab/>
      </w:r>
      <w:r w:rsidRPr="000574E9">
        <w:tab/>
      </w:r>
      <w:r w:rsidRPr="000574E9">
        <w:tab/>
        <w:t>Present for items</w:t>
      </w:r>
      <w:r w:rsidR="000574E9" w:rsidRPr="000574E9">
        <w:t xml:space="preserve"> 1 – 4.3.2</w:t>
      </w:r>
    </w:p>
    <w:p w14:paraId="45BD84D5" w14:textId="129DABE2" w:rsidR="00B12F2D" w:rsidRPr="000C6C69" w:rsidRDefault="009F2A1B" w:rsidP="00C7373D">
      <w:pPr>
        <w:pStyle w:val="Paragraphnonumbers"/>
      </w:pPr>
      <w:r w:rsidRPr="000C6C69">
        <w:t>Ann Richardson, Communications Manager</w:t>
      </w:r>
      <w:r w:rsidRPr="000C6C69">
        <w:tab/>
      </w:r>
      <w:r w:rsidRPr="000C6C69">
        <w:tab/>
      </w:r>
      <w:r w:rsidRPr="000C6C69">
        <w:tab/>
        <w:t xml:space="preserve">Present for items 1 </w:t>
      </w:r>
      <w:r w:rsidR="000C6C69" w:rsidRPr="000C6C69">
        <w:t>– 4.1.3</w:t>
      </w:r>
    </w:p>
    <w:p w14:paraId="33621F2E" w14:textId="45D7C209" w:rsidR="0007134E" w:rsidRDefault="0007134E" w:rsidP="00C7373D">
      <w:pPr>
        <w:pStyle w:val="Paragraphnonumbers"/>
      </w:pPr>
      <w:r w:rsidRPr="000C6C69">
        <w:t>Catherine Pank, Assistant Project Manager, COT</w:t>
      </w:r>
      <w:r w:rsidRPr="000C6C69">
        <w:tab/>
      </w:r>
      <w:r w:rsidRPr="000C6C69">
        <w:tab/>
        <w:t>Present for items</w:t>
      </w:r>
      <w:r w:rsidR="000C6C69" w:rsidRPr="000C6C69">
        <w:t xml:space="preserve"> </w:t>
      </w:r>
      <w:bookmarkStart w:id="1" w:name="_Hlk103843208"/>
      <w:r w:rsidR="000C6C69" w:rsidRPr="000C6C69">
        <w:t>5 – 5.3.2</w:t>
      </w:r>
      <w:bookmarkEnd w:id="1"/>
    </w:p>
    <w:p w14:paraId="013BB14F" w14:textId="62635CDF" w:rsidR="00B12F2D" w:rsidRPr="000C6C69" w:rsidRDefault="00B12F2D" w:rsidP="00C7373D">
      <w:pPr>
        <w:pStyle w:val="Paragraphnonumbers"/>
      </w:pPr>
      <w:r w:rsidRPr="00B12F2D">
        <w:t xml:space="preserve">Laura Marsden, Adviser, </w:t>
      </w:r>
      <w:proofErr w:type="spellStart"/>
      <w:r w:rsidRPr="00B12F2D">
        <w:t>PiP</w:t>
      </w:r>
      <w:proofErr w:type="spellEnd"/>
      <w:r w:rsidRPr="00B12F2D">
        <w:tab/>
      </w:r>
      <w:r w:rsidRPr="00B12F2D">
        <w:tab/>
      </w:r>
      <w:r w:rsidRPr="00B12F2D">
        <w:tab/>
      </w:r>
      <w:r w:rsidRPr="00B12F2D">
        <w:tab/>
      </w:r>
      <w:r w:rsidRPr="00B12F2D">
        <w:tab/>
        <w:t>Present for items 1 – 4.1.3</w:t>
      </w:r>
    </w:p>
    <w:p w14:paraId="4971F014" w14:textId="4B647AA6" w:rsidR="00B5571D" w:rsidRDefault="00B5571D" w:rsidP="00FD5A83">
      <w:pPr>
        <w:pStyle w:val="Paragraphnonumbers"/>
        <w:ind w:left="4111" w:hanging="4111"/>
      </w:pPr>
      <w:r w:rsidRPr="000C6C69">
        <w:t xml:space="preserve">Lyn Davies, Coordinator, </w:t>
      </w:r>
      <w:proofErr w:type="spellStart"/>
      <w:r w:rsidRPr="000C6C69">
        <w:t>MiP</w:t>
      </w:r>
      <w:proofErr w:type="spellEnd"/>
      <w:r w:rsidRPr="000C6C69">
        <w:tab/>
      </w:r>
      <w:r w:rsidRPr="000C6C69">
        <w:tab/>
      </w:r>
      <w:r w:rsidRPr="000C6C69">
        <w:tab/>
      </w:r>
      <w:r w:rsidR="00FD5A83">
        <w:tab/>
      </w:r>
      <w:r w:rsidR="00FD5A83">
        <w:tab/>
      </w:r>
      <w:r w:rsidRPr="000C6C69">
        <w:t>Present for items</w:t>
      </w:r>
      <w:r w:rsidR="000C6C69" w:rsidRPr="000C6C69">
        <w:t xml:space="preserve"> 1 – 4.1.3 </w:t>
      </w:r>
      <w:r w:rsidR="00FD5A83">
        <w:tab/>
      </w:r>
      <w:r w:rsidR="00FD5A83">
        <w:tab/>
      </w:r>
      <w:r w:rsidR="00FD5A83">
        <w:tab/>
      </w:r>
      <w:r w:rsidR="00FD5A83">
        <w:tab/>
      </w:r>
      <w:r w:rsidR="000C6C69" w:rsidRPr="000C6C69">
        <w:t>&amp; 5 – 5.1.3</w:t>
      </w:r>
    </w:p>
    <w:p w14:paraId="63AEB2D3" w14:textId="773B0C15" w:rsidR="002B5720" w:rsidRDefault="0007134E" w:rsidP="00C7373D">
      <w:pPr>
        <w:pStyle w:val="Paragraphnonumbers"/>
      </w:pPr>
      <w:r>
        <w:t>Rosalee Mason</w:t>
      </w:r>
      <w:r w:rsidR="002B5720" w:rsidRPr="002B5720">
        <w:t xml:space="preserve">, </w:t>
      </w:r>
      <w:r w:rsidR="001501C0" w:rsidRPr="001501C0">
        <w:t xml:space="preserve">Coordinator, </w:t>
      </w:r>
      <w:proofErr w:type="spellStart"/>
      <w:r w:rsidR="001501C0" w:rsidRPr="001501C0">
        <w:t>M</w:t>
      </w:r>
      <w:r w:rsidR="00B5571D">
        <w:t>i</w:t>
      </w:r>
      <w:r w:rsidR="001501C0" w:rsidRPr="001501C0">
        <w:t>P</w:t>
      </w:r>
      <w:proofErr w:type="spellEnd"/>
      <w:r w:rsidR="002B5720" w:rsidRPr="002B5720">
        <w:tab/>
      </w:r>
      <w:r w:rsidR="00682F9B">
        <w:tab/>
      </w:r>
      <w:r w:rsidR="00682F9B">
        <w:tab/>
      </w:r>
      <w:r w:rsidR="003A4E3F">
        <w:tab/>
      </w:r>
      <w:r w:rsidR="001501C0">
        <w:tab/>
      </w:r>
      <w:r w:rsidR="002B5720" w:rsidRPr="002B5720">
        <w:t>Present for items</w:t>
      </w:r>
      <w:r w:rsidR="00B55D64">
        <w:t xml:space="preserve"> 5 – 5.1.3</w:t>
      </w:r>
    </w:p>
    <w:p w14:paraId="60D8EB95" w14:textId="2232428C" w:rsidR="0007134E" w:rsidRDefault="0007134E" w:rsidP="00C7373D">
      <w:pPr>
        <w:pStyle w:val="Paragraphnonumbers"/>
      </w:pPr>
      <w:r w:rsidRPr="000C6C69">
        <w:t>Rumana Zuman, Administrator, TA</w:t>
      </w:r>
      <w:r w:rsidRPr="000C6C69">
        <w:tab/>
      </w:r>
      <w:r w:rsidRPr="000C6C69">
        <w:tab/>
      </w:r>
      <w:r w:rsidRPr="000C6C69">
        <w:tab/>
      </w:r>
      <w:r w:rsidRPr="000C6C69">
        <w:tab/>
      </w:r>
      <w:r w:rsidRPr="000C6C69">
        <w:tab/>
        <w:t>Present for items</w:t>
      </w:r>
      <w:r w:rsidR="000C6C69" w:rsidRPr="000C6C69">
        <w:t xml:space="preserve"> 1 – 4.3.2</w:t>
      </w:r>
    </w:p>
    <w:p w14:paraId="21B915C8" w14:textId="5D93C0DB" w:rsidR="002B5720" w:rsidRDefault="0007134E" w:rsidP="00C7373D">
      <w:pPr>
        <w:pStyle w:val="Paragraphnonumbers"/>
      </w:pPr>
      <w:r>
        <w:t>Laura Kelly</w:t>
      </w:r>
      <w:r w:rsidR="002B5720" w:rsidRPr="002B5720">
        <w:t xml:space="preserve">, </w:t>
      </w:r>
      <w:r w:rsidR="001501C0" w:rsidRPr="001501C0">
        <w:t xml:space="preserve">Administrator, </w:t>
      </w:r>
      <w:r>
        <w:t>COT</w:t>
      </w:r>
      <w:r w:rsidR="002B5720" w:rsidRPr="002B5720">
        <w:tab/>
      </w:r>
      <w:r w:rsidR="00682F9B">
        <w:tab/>
      </w:r>
      <w:r w:rsidR="00682F9B">
        <w:tab/>
      </w:r>
      <w:r w:rsidR="003A4E3F">
        <w:tab/>
      </w:r>
      <w:r w:rsidR="001501C0">
        <w:tab/>
      </w:r>
      <w:r w:rsidR="002B5720" w:rsidRPr="002B5720">
        <w:t>Present for all items</w:t>
      </w:r>
    </w:p>
    <w:p w14:paraId="085A8447" w14:textId="77777777" w:rsidR="00EC3819" w:rsidRDefault="00EC3819" w:rsidP="00C7373D">
      <w:pPr>
        <w:pStyle w:val="Paragraphnonumbers"/>
      </w:pPr>
    </w:p>
    <w:p w14:paraId="1AD2AD2C" w14:textId="06C8B3AE" w:rsidR="00BA4EAD" w:rsidRPr="006231D3" w:rsidRDefault="00B07D36" w:rsidP="003E65BA">
      <w:pPr>
        <w:pStyle w:val="Heading3unnumbered"/>
      </w:pPr>
      <w:bookmarkStart w:id="2" w:name="_Hlk1984286"/>
      <w:r>
        <w:t>External assessment group</w:t>
      </w:r>
      <w:r w:rsidR="00BA4EAD" w:rsidRPr="006231D3">
        <w:t xml:space="preserve"> representatives present</w:t>
      </w:r>
    </w:p>
    <w:bookmarkEnd w:id="2"/>
    <w:p w14:paraId="7A818AF8" w14:textId="30A2A9C5" w:rsidR="00EC3819" w:rsidRPr="00EC3819" w:rsidRDefault="00EC3819" w:rsidP="00EC3819">
      <w:pPr>
        <w:pStyle w:val="Paragraphnonumbers"/>
      </w:pPr>
      <w:r w:rsidRPr="00EC3819">
        <w:t xml:space="preserve">Tracey </w:t>
      </w:r>
      <w:proofErr w:type="spellStart"/>
      <w:r w:rsidRPr="00EC3819">
        <w:t>Jhita</w:t>
      </w:r>
      <w:proofErr w:type="spellEnd"/>
      <w:r>
        <w:t xml:space="preserve">, </w:t>
      </w:r>
      <w:r w:rsidRPr="00EC3819">
        <w:t>BMJ</w:t>
      </w:r>
      <w:r w:rsidR="00526D20">
        <w:tab/>
      </w:r>
      <w:r w:rsidR="00526D20">
        <w:tab/>
      </w:r>
      <w:r w:rsidR="00526D20">
        <w:tab/>
      </w:r>
      <w:r w:rsidR="00526D20">
        <w:tab/>
      </w:r>
      <w:r w:rsidR="00526D20">
        <w:tab/>
      </w:r>
      <w:r w:rsidR="00526D20" w:rsidRPr="002B5720">
        <w:t>Present for</w:t>
      </w:r>
      <w:r w:rsidR="00526D20">
        <w:t xml:space="preserve"> </w:t>
      </w:r>
      <w:r w:rsidR="00526D20" w:rsidRPr="002B5720">
        <w:t>items</w:t>
      </w:r>
      <w:r w:rsidR="00473C5B">
        <w:t xml:space="preserve"> 1 – 4.2.1</w:t>
      </w:r>
    </w:p>
    <w:p w14:paraId="56BD3AD6" w14:textId="09FEDE0F" w:rsidR="00EC3819" w:rsidRPr="00EC3819" w:rsidRDefault="00EC3819" w:rsidP="00EC3819">
      <w:pPr>
        <w:pStyle w:val="Paragraphnonumbers"/>
      </w:pPr>
      <w:proofErr w:type="spellStart"/>
      <w:r w:rsidRPr="00EC3819">
        <w:t>Charlotta</w:t>
      </w:r>
      <w:proofErr w:type="spellEnd"/>
      <w:r w:rsidRPr="00EC3819">
        <w:t xml:space="preserve"> </w:t>
      </w:r>
      <w:proofErr w:type="spellStart"/>
      <w:r w:rsidRPr="00EC3819">
        <w:t>Karner</w:t>
      </w:r>
      <w:proofErr w:type="spellEnd"/>
      <w:r>
        <w:t xml:space="preserve">, </w:t>
      </w:r>
      <w:r w:rsidRPr="00EC3819">
        <w:t>BMJ</w:t>
      </w:r>
      <w:r w:rsidR="00526D20">
        <w:tab/>
      </w:r>
      <w:r w:rsidR="00526D20">
        <w:tab/>
      </w:r>
      <w:r w:rsidR="00526D20">
        <w:tab/>
      </w:r>
      <w:r w:rsidR="00526D20">
        <w:tab/>
      </w:r>
      <w:r w:rsidR="00526D20">
        <w:tab/>
      </w:r>
      <w:r w:rsidR="00526D20" w:rsidRPr="002B5720">
        <w:t>Present for</w:t>
      </w:r>
      <w:r w:rsidR="00526D20">
        <w:t xml:space="preserve"> </w:t>
      </w:r>
      <w:r w:rsidR="00526D20" w:rsidRPr="002B5720">
        <w:t>items</w:t>
      </w:r>
      <w:r w:rsidR="00473C5B">
        <w:t xml:space="preserve"> 1 – 4.2.1</w:t>
      </w:r>
    </w:p>
    <w:p w14:paraId="34870F91" w14:textId="1057AE91" w:rsidR="00EC3819" w:rsidRPr="00EC3819" w:rsidRDefault="00EC3819" w:rsidP="00EC3819">
      <w:pPr>
        <w:pStyle w:val="Paragraphnonumbers"/>
      </w:pPr>
      <w:r w:rsidRPr="00EC3819">
        <w:t xml:space="preserve">Gemma </w:t>
      </w:r>
      <w:proofErr w:type="spellStart"/>
      <w:r w:rsidRPr="00EC3819">
        <w:t>Marceniuk</w:t>
      </w:r>
      <w:proofErr w:type="spellEnd"/>
      <w:r>
        <w:t xml:space="preserve">, </w:t>
      </w:r>
      <w:r w:rsidRPr="00EC3819">
        <w:t>BMJ</w:t>
      </w:r>
      <w:r w:rsidR="00526D20">
        <w:tab/>
      </w:r>
      <w:r w:rsidR="00526D20">
        <w:tab/>
      </w:r>
      <w:r w:rsidR="00526D20">
        <w:tab/>
      </w:r>
      <w:r w:rsidR="00526D20">
        <w:tab/>
      </w:r>
      <w:r w:rsidR="00526D20">
        <w:tab/>
      </w:r>
      <w:r w:rsidR="00526D20" w:rsidRPr="002B5720">
        <w:t>Present for</w:t>
      </w:r>
      <w:r w:rsidR="00526D20">
        <w:t xml:space="preserve"> </w:t>
      </w:r>
      <w:r w:rsidR="00526D20" w:rsidRPr="002B5720">
        <w:t>items</w:t>
      </w:r>
      <w:r w:rsidR="00473C5B">
        <w:t xml:space="preserve"> 5 – 5.2.1</w:t>
      </w:r>
    </w:p>
    <w:p w14:paraId="6846C82C" w14:textId="72919AB8" w:rsidR="00EC3819" w:rsidRDefault="00EC3819" w:rsidP="00EC3819">
      <w:pPr>
        <w:pStyle w:val="Paragraphnonumbers"/>
      </w:pPr>
      <w:proofErr w:type="spellStart"/>
      <w:r w:rsidRPr="00EC3819">
        <w:t>Charlotta</w:t>
      </w:r>
      <w:proofErr w:type="spellEnd"/>
      <w:r w:rsidRPr="00EC3819">
        <w:t xml:space="preserve"> </w:t>
      </w:r>
      <w:proofErr w:type="spellStart"/>
      <w:r w:rsidRPr="00EC3819">
        <w:t>Karner</w:t>
      </w:r>
      <w:proofErr w:type="spellEnd"/>
      <w:r>
        <w:t xml:space="preserve">, </w:t>
      </w:r>
      <w:r w:rsidRPr="00EC3819">
        <w:t>BMJ</w:t>
      </w:r>
      <w:r w:rsidR="00526D20">
        <w:tab/>
      </w:r>
      <w:r w:rsidR="00526D20">
        <w:tab/>
      </w:r>
      <w:r w:rsidR="00526D20">
        <w:tab/>
      </w:r>
      <w:r w:rsidR="00526D20">
        <w:tab/>
      </w:r>
      <w:r w:rsidR="00526D20">
        <w:tab/>
      </w:r>
      <w:r w:rsidR="00526D20" w:rsidRPr="002B5720">
        <w:t>Present for</w:t>
      </w:r>
      <w:r w:rsidR="00526D20">
        <w:t xml:space="preserve"> </w:t>
      </w:r>
      <w:r w:rsidR="00526D20" w:rsidRPr="002B5720">
        <w:t>items</w:t>
      </w:r>
      <w:r w:rsidR="00473C5B">
        <w:t xml:space="preserve"> 5 – 5.2.1</w:t>
      </w:r>
    </w:p>
    <w:p w14:paraId="0A4D9682" w14:textId="77777777" w:rsidR="00EC3819" w:rsidRPr="00EC3819" w:rsidRDefault="00EC3819" w:rsidP="00EC3819">
      <w:pPr>
        <w:pStyle w:val="Paragraphnonumbers"/>
      </w:pPr>
    </w:p>
    <w:p w14:paraId="26E00AAC" w14:textId="3A36ED9F" w:rsidR="00BA4EAD" w:rsidRPr="006231D3" w:rsidRDefault="00D2035E" w:rsidP="00EC3819">
      <w:pPr>
        <w:pStyle w:val="Heading3unnumbered"/>
      </w:pPr>
      <w:r>
        <w:lastRenderedPageBreak/>
        <w:t>Clinical, Patient &amp; NHS England experts</w:t>
      </w:r>
      <w:r w:rsidR="00BA4EAD" w:rsidRPr="006231D3">
        <w:t xml:space="preserve"> present</w:t>
      </w:r>
    </w:p>
    <w:p w14:paraId="7C062732" w14:textId="10B48664" w:rsidR="00085585" w:rsidRPr="00085585" w:rsidRDefault="00526D20" w:rsidP="00085585">
      <w:pPr>
        <w:pStyle w:val="Paragraphnonumbers"/>
      </w:pPr>
      <w:r>
        <w:t>Dr</w:t>
      </w:r>
      <w:r w:rsidR="007E31DD">
        <w:t xml:space="preserve"> Natalie Charnley</w:t>
      </w:r>
      <w:r w:rsidR="00BA4EAD" w:rsidRPr="00085585">
        <w:t>,</w:t>
      </w:r>
      <w:r w:rsidR="00832A69">
        <w:t xml:space="preserve"> Consultant Oncologist, Kidney Care UK.</w:t>
      </w:r>
      <w:r w:rsidR="00085585" w:rsidRPr="00085585">
        <w:tab/>
      </w:r>
      <w:bookmarkStart w:id="3" w:name="_Hlk103843882"/>
      <w:r w:rsidR="00B2007E" w:rsidRPr="00B2007E">
        <w:t>Present for items 1 –</w:t>
      </w:r>
      <w:r w:rsidR="00B2007E" w:rsidRPr="00B2007E">
        <w:tab/>
      </w:r>
      <w:r w:rsidR="00B2007E" w:rsidRPr="00B2007E">
        <w:tab/>
      </w:r>
      <w:r w:rsidR="00B2007E" w:rsidRPr="00B2007E">
        <w:tab/>
      </w:r>
      <w:r w:rsidR="00B2007E" w:rsidRPr="00B2007E">
        <w:tab/>
      </w:r>
      <w:r w:rsidR="00B2007E" w:rsidRPr="00B2007E">
        <w:tab/>
      </w:r>
      <w:r w:rsidR="00B2007E" w:rsidRPr="00B2007E">
        <w:tab/>
        <w:t>4.1.3</w:t>
      </w:r>
      <w:bookmarkEnd w:id="3"/>
    </w:p>
    <w:p w14:paraId="131AAAA5" w14:textId="2837C095" w:rsidR="00BA4EAD" w:rsidRDefault="00832A69" w:rsidP="00085585">
      <w:pPr>
        <w:pStyle w:val="Paragraphnonumbers"/>
      </w:pPr>
      <w:r>
        <w:t>Dr Peter Clark</w:t>
      </w:r>
      <w:r w:rsidR="00085585" w:rsidRPr="00085585">
        <w:t>,</w:t>
      </w:r>
      <w:r>
        <w:t xml:space="preserve"> Cancer Drugs Fund Lead, NHS England.</w:t>
      </w:r>
      <w:r w:rsidR="00085585" w:rsidRPr="00085585">
        <w:tab/>
      </w:r>
      <w:r w:rsidR="00B2007E">
        <w:tab/>
      </w:r>
      <w:r w:rsidR="00085585" w:rsidRPr="00085585">
        <w:t xml:space="preserve">Present for items </w:t>
      </w:r>
      <w:r w:rsidR="00B2007E">
        <w:t xml:space="preserve">1 – </w:t>
      </w:r>
      <w:r w:rsidR="00B2007E">
        <w:tab/>
      </w:r>
      <w:r w:rsidR="00B2007E">
        <w:tab/>
      </w:r>
      <w:r w:rsidR="00B2007E">
        <w:tab/>
      </w:r>
      <w:r w:rsidR="00B2007E">
        <w:tab/>
      </w:r>
      <w:r w:rsidR="00B2007E">
        <w:tab/>
      </w:r>
      <w:r w:rsidR="00B2007E">
        <w:tab/>
        <w:t>4.3.2</w:t>
      </w:r>
    </w:p>
    <w:p w14:paraId="7DE3E80C" w14:textId="140C7812" w:rsidR="00C94ADC" w:rsidRPr="00085585" w:rsidRDefault="00C94ADC" w:rsidP="00C94ADC">
      <w:pPr>
        <w:pStyle w:val="Paragraphnonumbers"/>
      </w:pPr>
      <w:r>
        <w:t>Professor Thomas Powles, Professor of Genitourinary Oncology,</w:t>
      </w:r>
      <w:r>
        <w:tab/>
      </w:r>
      <w:r>
        <w:tab/>
      </w:r>
      <w:r>
        <w:tab/>
        <w:t xml:space="preserve">    Director of Barts Cancer Centre &amp; Lead for Solid Tumour </w:t>
      </w:r>
      <w:r w:rsidR="00656217">
        <w:tab/>
      </w:r>
      <w:r w:rsidR="00656217">
        <w:tab/>
      </w:r>
      <w:r w:rsidR="00656217">
        <w:tab/>
      </w:r>
      <w:r w:rsidR="00656217">
        <w:tab/>
        <w:t xml:space="preserve"> </w:t>
      </w:r>
      <w:r>
        <w:t>Research</w:t>
      </w:r>
      <w:r w:rsidR="00656217">
        <w:t>,</w:t>
      </w:r>
      <w:r>
        <w:t xml:space="preserve"> </w:t>
      </w:r>
      <w:r w:rsidR="00656217" w:rsidRPr="00656217">
        <w:t xml:space="preserve">St Bartholomew's Hospital </w:t>
      </w:r>
      <w:r>
        <w:t>nominated by MSD.</w:t>
      </w:r>
      <w:r w:rsidR="00656217">
        <w:tab/>
      </w:r>
      <w:r w:rsidR="00656217">
        <w:tab/>
      </w:r>
      <w:r w:rsidR="00656217" w:rsidRPr="00656217">
        <w:t>Present for items 1 –</w:t>
      </w:r>
      <w:r w:rsidR="00656217" w:rsidRPr="00656217">
        <w:tab/>
      </w:r>
      <w:r w:rsidR="00656217" w:rsidRPr="00656217">
        <w:tab/>
      </w:r>
      <w:r w:rsidR="00656217" w:rsidRPr="00656217">
        <w:tab/>
      </w:r>
      <w:r w:rsidR="00656217" w:rsidRPr="00656217">
        <w:tab/>
      </w:r>
      <w:r w:rsidR="00656217" w:rsidRPr="00656217">
        <w:tab/>
      </w:r>
      <w:r w:rsidR="00656217" w:rsidRPr="00656217">
        <w:tab/>
        <w:t>4.1.3</w:t>
      </w:r>
    </w:p>
    <w:p w14:paraId="0A9CF5D3" w14:textId="43C0BE62" w:rsidR="00085585" w:rsidRDefault="000C7B90" w:rsidP="00085585">
      <w:pPr>
        <w:pStyle w:val="Paragraphnonumbers"/>
      </w:pPr>
      <w:r w:rsidRPr="00182EBE">
        <w:t>Dr Jane Ravenscroft</w:t>
      </w:r>
      <w:r w:rsidR="00085585" w:rsidRPr="00182EBE">
        <w:t>,</w:t>
      </w:r>
      <w:r w:rsidRPr="00182EBE">
        <w:t xml:space="preserve"> Consultant Dermatologist, </w:t>
      </w:r>
      <w:r w:rsidRPr="00182EBE">
        <w:tab/>
      </w:r>
      <w:r w:rsidRPr="00182EBE">
        <w:tab/>
      </w:r>
      <w:r w:rsidRPr="00182EBE">
        <w:tab/>
      </w:r>
      <w:r w:rsidRPr="00182EBE">
        <w:tab/>
        <w:t xml:space="preserve">           nominated by the British Association of Dermatologists</w:t>
      </w:r>
      <w:r w:rsidR="00182EBE">
        <w:t>.</w:t>
      </w:r>
      <w:r w:rsidR="00682F9B" w:rsidRPr="00182EBE">
        <w:tab/>
      </w:r>
      <w:r w:rsidR="00B2007E">
        <w:tab/>
      </w:r>
      <w:bookmarkStart w:id="4" w:name="_Hlk103843591"/>
      <w:r w:rsidR="00085585" w:rsidRPr="00182EBE">
        <w:t xml:space="preserve">Present for items </w:t>
      </w:r>
      <w:r w:rsidR="005852AA">
        <w:t>5</w:t>
      </w:r>
      <w:r w:rsidR="00B2007E">
        <w:t xml:space="preserve"> –</w:t>
      </w:r>
      <w:r w:rsidR="00B2007E">
        <w:tab/>
      </w:r>
      <w:r w:rsidR="00B2007E">
        <w:tab/>
      </w:r>
      <w:r w:rsidR="00B2007E">
        <w:tab/>
      </w:r>
      <w:r w:rsidR="00B2007E">
        <w:tab/>
      </w:r>
      <w:r w:rsidR="00B2007E">
        <w:tab/>
      </w:r>
      <w:r w:rsidR="00B2007E">
        <w:tab/>
      </w:r>
      <w:r w:rsidR="005852AA">
        <w:t>5</w:t>
      </w:r>
      <w:r w:rsidR="00B2007E">
        <w:t>.1.3</w:t>
      </w:r>
      <w:bookmarkEnd w:id="4"/>
    </w:p>
    <w:p w14:paraId="0A008C0E" w14:textId="4EED1D70" w:rsidR="00B2007E" w:rsidRPr="00182EBE" w:rsidRDefault="00B2007E" w:rsidP="00B2007E">
      <w:pPr>
        <w:pStyle w:val="Paragraphnonumbers"/>
        <w:ind w:left="7200" w:hanging="7200"/>
      </w:pPr>
      <w:r>
        <w:t>Ms Sophie-Ann Scott, Nurse, Kidney Cancer UK.</w:t>
      </w:r>
      <w:r>
        <w:tab/>
        <w:t>Present for items 1 – 4.1.3</w:t>
      </w:r>
    </w:p>
    <w:p w14:paraId="618D7210" w14:textId="5E6B685E" w:rsidR="00422523" w:rsidRDefault="00422523">
      <w:pPr>
        <w:rPr>
          <w:rFonts w:eastAsia="Times New Roman"/>
          <w:sz w:val="24"/>
          <w:lang w:eastAsia="en-GB"/>
        </w:rPr>
      </w:pPr>
    </w:p>
    <w:p w14:paraId="481C8800" w14:textId="77777777" w:rsidR="00FD0266" w:rsidRDefault="00FD0266" w:rsidP="003E65BA">
      <w:pPr>
        <w:pStyle w:val="Heading2"/>
      </w:pPr>
      <w:r>
        <w:t>Minutes</w:t>
      </w:r>
    </w:p>
    <w:p w14:paraId="099A4BF5" w14:textId="77777777" w:rsidR="00463336" w:rsidRPr="00085585" w:rsidRDefault="00463336" w:rsidP="003E65BA">
      <w:pPr>
        <w:pStyle w:val="Heading3"/>
      </w:pPr>
      <w:bookmarkStart w:id="5" w:name="_Hlk72144168"/>
      <w:r w:rsidRPr="00085585">
        <w:t xml:space="preserve">Introduction to </w:t>
      </w:r>
      <w:r w:rsidRPr="00CB14E1">
        <w:t>the</w:t>
      </w:r>
      <w:r w:rsidRPr="00085585">
        <w:t xml:space="preserve"> meeting</w:t>
      </w:r>
    </w:p>
    <w:bookmarkEnd w:id="5"/>
    <w:p w14:paraId="7F60B551" w14:textId="77777777" w:rsidR="00C978CB" w:rsidRPr="00C978CB" w:rsidRDefault="00C978CB">
      <w:pPr>
        <w:pStyle w:val="Level2numbered"/>
      </w:pPr>
      <w:r w:rsidRPr="00A82301">
        <w:t xml:space="preserve">The </w:t>
      </w:r>
      <w:r w:rsidRPr="00CF113B">
        <w:t>chair</w:t>
      </w:r>
      <w:r w:rsidRPr="00A82301">
        <w:t xml:space="preserve">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3D08A03E" w:rsidR="00A82301" w:rsidRPr="00A82301" w:rsidRDefault="00A82301" w:rsidP="00F57A78">
      <w:pPr>
        <w:pStyle w:val="Level2numbered"/>
      </w:pPr>
      <w:r>
        <w:t xml:space="preserve">The chair noted apologies from </w:t>
      </w:r>
      <w:r w:rsidR="00182EBE">
        <w:t xml:space="preserve">Dr Carlo </w:t>
      </w:r>
      <w:proofErr w:type="spellStart"/>
      <w:r w:rsidR="00182EBE">
        <w:t>Berti</w:t>
      </w:r>
      <w:proofErr w:type="spellEnd"/>
      <w:r w:rsidR="00182EBE">
        <w:t xml:space="preserve">, Ms Denise </w:t>
      </w:r>
      <w:proofErr w:type="spellStart"/>
      <w:r w:rsidR="00182EBE">
        <w:t>Bryceland</w:t>
      </w:r>
      <w:proofErr w:type="spellEnd"/>
      <w:r w:rsidR="00182EBE">
        <w:t xml:space="preserve"> &amp; Dr </w:t>
      </w:r>
      <w:proofErr w:type="spellStart"/>
      <w:r w:rsidR="00182EBE">
        <w:t>Veline</w:t>
      </w:r>
      <w:proofErr w:type="spellEnd"/>
      <w:r w:rsidR="00182EBE">
        <w:t xml:space="preserve"> </w:t>
      </w:r>
      <w:proofErr w:type="spellStart"/>
      <w:r w:rsidR="00182EBE">
        <w:t>L’Esperance</w:t>
      </w:r>
      <w:proofErr w:type="spellEnd"/>
      <w:r w:rsidR="00085585">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0B3BCE00" w:rsidR="00C015B8" w:rsidRPr="00205638" w:rsidRDefault="00720378">
      <w:pPr>
        <w:pStyle w:val="Level2numbered"/>
      </w:pPr>
      <w:r>
        <w:t>None</w:t>
      </w:r>
      <w:r w:rsidR="00E56B48">
        <w:t>.</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2067B17" w14:textId="749523AC"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182EBE">
        <w:t>Thursday 14 April 2022</w:t>
      </w:r>
      <w:r w:rsidR="00205638" w:rsidRPr="005E2873">
        <w:rPr>
          <w:highlight w:val="lightGray"/>
        </w:rPr>
        <w:t xml:space="preserve"> </w:t>
      </w:r>
    </w:p>
    <w:p w14:paraId="72EDF6D5" w14:textId="0C0B9F2D" w:rsidR="00A269AF" w:rsidRPr="00205638" w:rsidRDefault="00D2035E" w:rsidP="003E65BA">
      <w:pPr>
        <w:pStyle w:val="Heading3"/>
      </w:pPr>
      <w:r>
        <w:t>Appraisal</w:t>
      </w:r>
      <w:r w:rsidR="00A269AF" w:rsidRPr="00205638">
        <w:t xml:space="preserve"> of </w:t>
      </w:r>
      <w:r w:rsidR="00182EBE" w:rsidRPr="00182EBE">
        <w:t>Pembrolizumab for adjuvant treatment of renal cell carcinoma [ID3810]</w:t>
      </w:r>
    </w:p>
    <w:p w14:paraId="2E2350DA" w14:textId="77777777" w:rsidR="00947812" w:rsidRPr="000C4E08" w:rsidRDefault="001662DA" w:rsidP="00F57A78">
      <w:pPr>
        <w:pStyle w:val="Level2numbered"/>
      </w:pPr>
      <w:r w:rsidRPr="00031524">
        <w:t>Part</w:t>
      </w:r>
      <w:r w:rsidRPr="000C4E08">
        <w:t xml:space="preserve"> 1 – Open session</w:t>
      </w:r>
    </w:p>
    <w:p w14:paraId="1BE17E42" w14:textId="59FF7852" w:rsidR="007D0D24" w:rsidRPr="00205638" w:rsidRDefault="002F5606" w:rsidP="002C258D">
      <w:pPr>
        <w:pStyle w:val="Level3numbered"/>
      </w:pPr>
      <w:r w:rsidRPr="00205638">
        <w:lastRenderedPageBreak/>
        <w:t xml:space="preserve">The </w:t>
      </w:r>
      <w:r w:rsidR="00DA7E81" w:rsidRPr="00031524">
        <w:t>chair</w:t>
      </w:r>
      <w:r w:rsidRPr="00205638">
        <w:t xml:space="preserve"> </w:t>
      </w:r>
      <w:r w:rsidRPr="002C258D">
        <w:t>welcomed</w:t>
      </w:r>
      <w:r w:rsidRPr="00205638">
        <w:t xml:space="preserve"> the invited 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EB7F35">
        <w:t>MSD</w:t>
      </w:r>
      <w:r w:rsidR="00C94ADC">
        <w:t xml:space="preserve"> (</w:t>
      </w:r>
      <w:r w:rsidR="00C94ADC" w:rsidRPr="00C94ADC">
        <w:t>Merck Sharp &amp; Dohme (UK) Limited</w:t>
      </w:r>
      <w:r w:rsidR="00C94ADC">
        <w:t>.)</w:t>
      </w:r>
      <w:r w:rsidR="00377867">
        <w:t xml:space="preserve"> </w:t>
      </w:r>
    </w:p>
    <w:p w14:paraId="0DE3295A" w14:textId="77777777" w:rsidR="005A059B" w:rsidRPr="00CF113B" w:rsidRDefault="002F5606" w:rsidP="005A059B">
      <w:pPr>
        <w:pStyle w:val="Level3numbered"/>
      </w:pPr>
      <w:r w:rsidRPr="00205638">
        <w:t xml:space="preserve">The </w:t>
      </w:r>
      <w:r w:rsidR="00DA7E81" w:rsidRPr="00205638">
        <w:t>chair</w:t>
      </w:r>
      <w:r w:rsidRPr="00205638">
        <w:t xml:space="preserve"> asked all committee members</w:t>
      </w:r>
      <w:r w:rsidR="00D2035E">
        <w:t xml:space="preserve"> and </w:t>
      </w:r>
      <w:r w:rsidRPr="00205638">
        <w:t>experts</w:t>
      </w:r>
      <w:r w:rsidR="00903E68" w:rsidRPr="00205638">
        <w:t xml:space="preserve">, </w:t>
      </w:r>
      <w:r w:rsidR="00F95663" w:rsidRPr="00205638">
        <w:t xml:space="preserve">external </w:t>
      </w:r>
      <w:r w:rsidR="00B07D36">
        <w:t xml:space="preserve">assessment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 xml:space="preserve">to declare </w:t>
      </w:r>
      <w:r w:rsidRPr="00CF113B">
        <w:t>any relevant interests</w:t>
      </w:r>
      <w:r w:rsidR="00782C9C" w:rsidRPr="00CF113B">
        <w:t xml:space="preserve"> in relation to </w:t>
      </w:r>
      <w:r w:rsidR="00EA7444" w:rsidRPr="00CF113B">
        <w:t xml:space="preserve">the </w:t>
      </w:r>
      <w:r w:rsidR="00DA7E81" w:rsidRPr="00CF113B">
        <w:t>item</w:t>
      </w:r>
      <w:r w:rsidR="00EA7444" w:rsidRPr="00CF113B">
        <w:t xml:space="preserve"> being considered.</w:t>
      </w:r>
      <w:r w:rsidR="00402715" w:rsidRPr="00CF113B">
        <w:t xml:space="preserve"> </w:t>
      </w:r>
    </w:p>
    <w:p w14:paraId="56183678" w14:textId="7976C883" w:rsidR="000C6C69" w:rsidRDefault="005A059B" w:rsidP="00B63CE7">
      <w:pPr>
        <w:pStyle w:val="Bulletindent1"/>
      </w:pPr>
      <w:bookmarkStart w:id="6" w:name="_Hlk72146417"/>
      <w:r>
        <w:t>Professor Nick Latimer declared a non-financial professional and personal interest, as</w:t>
      </w:r>
      <w:r w:rsidRPr="005A059B">
        <w:t xml:space="preserve"> of October 2021, </w:t>
      </w:r>
      <w:r>
        <w:t>he has been</w:t>
      </w:r>
      <w:r w:rsidRPr="005A059B">
        <w:t xml:space="preserve"> a member of the </w:t>
      </w:r>
      <w:proofErr w:type="spellStart"/>
      <w:r w:rsidRPr="005A059B">
        <w:t>ScHARR</w:t>
      </w:r>
      <w:proofErr w:type="spellEnd"/>
      <w:r w:rsidRPr="005A059B">
        <w:t xml:space="preserve"> team for a research project investigating methods for adjusting for treatment switching in clinical trials, funded by Merck, </w:t>
      </w:r>
      <w:proofErr w:type="gramStart"/>
      <w:r w:rsidRPr="005A059B">
        <w:t>Sharpe</w:t>
      </w:r>
      <w:proofErr w:type="gramEnd"/>
      <w:r w:rsidRPr="005A059B">
        <w:t xml:space="preserve"> and Dohme. This is not drug or appraisal specific and is about developing methods. Merck, </w:t>
      </w:r>
      <w:proofErr w:type="gramStart"/>
      <w:r w:rsidRPr="005A059B">
        <w:t>Sharpe</w:t>
      </w:r>
      <w:proofErr w:type="gramEnd"/>
      <w:r w:rsidRPr="005A059B">
        <w:t xml:space="preserve"> and Dohme are the manufacturer.</w:t>
      </w:r>
      <w:r>
        <w:t xml:space="preserve"> This declaration was read to the committee by the chair</w:t>
      </w:r>
      <w:r w:rsidR="00E129DC">
        <w:t xml:space="preserve"> -</w:t>
      </w:r>
      <w:r>
        <w:t xml:space="preserve"> Dr Charles Crawley</w:t>
      </w:r>
      <w:r w:rsidR="00E129DC">
        <w:t xml:space="preserve"> - </w:t>
      </w:r>
      <w:r>
        <w:t xml:space="preserve">and it was agreed that this declaration would not prevent Professor Latimer from </w:t>
      </w:r>
      <w:r w:rsidR="004D6E02">
        <w:t>taking part in this discussion.</w:t>
      </w:r>
    </w:p>
    <w:p w14:paraId="622430E0" w14:textId="099FE4F1" w:rsidR="00861A8F" w:rsidRPr="00861A8F" w:rsidRDefault="00861A8F" w:rsidP="00861A8F">
      <w:pPr>
        <w:pStyle w:val="Bulletindent1"/>
      </w:pPr>
      <w:r w:rsidRPr="00861A8F">
        <w:t xml:space="preserve">Sophie-Ann Scott </w:t>
      </w:r>
      <w:r>
        <w:t xml:space="preserve">declared an indirect financial interest has her organisation - </w:t>
      </w:r>
      <w:r w:rsidRPr="00861A8F">
        <w:t>Kidney cancer UK</w:t>
      </w:r>
      <w:r>
        <w:t xml:space="preserve"> -</w:t>
      </w:r>
      <w:r w:rsidRPr="00861A8F">
        <w:t xml:space="preserve"> has received funding from Pfizer Merck and BMS for various projects.</w:t>
      </w:r>
      <w:r>
        <w:t xml:space="preserve"> It was agreed that this declaration would not prevent Sophie-Ann Scott from providing expert advice during this discussion. </w:t>
      </w:r>
    </w:p>
    <w:p w14:paraId="6CA69E3E" w14:textId="52C60A7F" w:rsidR="002A3E9A" w:rsidRDefault="00623ED3" w:rsidP="00623ED3">
      <w:pPr>
        <w:pStyle w:val="Bulletindent1"/>
      </w:pPr>
      <w:r>
        <w:t xml:space="preserve">Dr Natalie Charnley declared a direct financial interest as she has </w:t>
      </w:r>
      <w:r w:rsidRPr="00623ED3">
        <w:t xml:space="preserve">received meeting sponsorship from BMS, Ipsen and </w:t>
      </w:r>
      <w:proofErr w:type="spellStart"/>
      <w:r w:rsidRPr="00623ED3">
        <w:t>Eusa</w:t>
      </w:r>
      <w:proofErr w:type="spellEnd"/>
      <w:r w:rsidRPr="00623ED3">
        <w:t>, and speaker fees from Pfizer and Ipsen.</w:t>
      </w:r>
      <w:r>
        <w:t xml:space="preserve"> Dr Charnley also declared a direct non-financial interest, having </w:t>
      </w:r>
      <w:r w:rsidRPr="00623ED3">
        <w:t>received research sponsorship from BMS</w:t>
      </w:r>
      <w:r>
        <w:t xml:space="preserve">, and an indirect financial interest as her organisation (Kidney Cancer UK) has received funding from </w:t>
      </w:r>
      <w:r w:rsidRPr="00623ED3">
        <w:t>BMS, Merck and Pfizer. It was agreed that th</w:t>
      </w:r>
      <w:r w:rsidR="00CD4EBE">
        <w:t>ese</w:t>
      </w:r>
      <w:r w:rsidRPr="00623ED3">
        <w:t xml:space="preserve"> declaration</w:t>
      </w:r>
      <w:r w:rsidR="00CD4EBE">
        <w:t>s</w:t>
      </w:r>
      <w:r w:rsidRPr="00623ED3">
        <w:t xml:space="preserve"> would not prevent Dr Charnley from providing expert advice in this discussion</w:t>
      </w:r>
    </w:p>
    <w:p w14:paraId="61D8D14B" w14:textId="57E2E476" w:rsidR="00861A8F" w:rsidRDefault="00A90D7F" w:rsidP="00861A8F">
      <w:pPr>
        <w:pStyle w:val="Bulletindent1"/>
      </w:pPr>
      <w:r>
        <w:t xml:space="preserve">Professor Thomas Powles declared </w:t>
      </w:r>
      <w:r w:rsidR="002A3E9A">
        <w:t xml:space="preserve">a </w:t>
      </w:r>
      <w:r>
        <w:t xml:space="preserve">direct financial interest as he </w:t>
      </w:r>
      <w:r w:rsidR="00861A8F">
        <w:t>has been</w:t>
      </w:r>
      <w:r w:rsidR="002A3E9A" w:rsidRPr="00640DE9">
        <w:t xml:space="preserve"> renumeration by MSD for his work on advisory boards,</w:t>
      </w:r>
      <w:r w:rsidR="002A3E9A">
        <w:t xml:space="preserve"> and furthermore declare</w:t>
      </w:r>
      <w:r w:rsidR="00861A8F">
        <w:t>d</w:t>
      </w:r>
      <w:r w:rsidR="002A3E9A">
        <w:t xml:space="preserve"> indirect financial interests</w:t>
      </w:r>
      <w:r w:rsidR="002A3E9A" w:rsidRPr="00402832">
        <w:t xml:space="preserve"> </w:t>
      </w:r>
      <w:r w:rsidR="002A3E9A">
        <w:t>having</w:t>
      </w:r>
      <w:r w:rsidRPr="00402832">
        <w:t xml:space="preserve"> sat on advisory/research boards (</w:t>
      </w:r>
      <w:r w:rsidR="00D864DC">
        <w:t>h</w:t>
      </w:r>
      <w:r w:rsidRPr="00402832">
        <w:t xml:space="preserve">onorarium) for the following pharmaceutical companies: AstraZeneca, BMS, </w:t>
      </w:r>
      <w:proofErr w:type="spellStart"/>
      <w:r w:rsidRPr="00402832">
        <w:t>Exelixis</w:t>
      </w:r>
      <w:proofErr w:type="spellEnd"/>
      <w:r w:rsidRPr="00402832">
        <w:t xml:space="preserve">, Incyte, Ipsen, Merck, Novartis, Pfizer, Seattle Genetics, Merck Serono, Astellas, Johnson &amp; Johnson, Eisai, </w:t>
      </w:r>
      <w:r>
        <w:t>and Roche</w:t>
      </w:r>
      <w:r w:rsidR="002A3E9A" w:rsidRPr="00640DE9">
        <w:t xml:space="preserve">. </w:t>
      </w:r>
      <w:r w:rsidR="00B5571D">
        <w:t>Professor Powles has also</w:t>
      </w:r>
      <w:r w:rsidR="00B5571D" w:rsidRPr="00B5571D">
        <w:t xml:space="preserve"> received travel/accommodation expenses from the following pharmaceutical companies: Roche, Pfizer, MSD, AstraZeneca, Ipse</w:t>
      </w:r>
      <w:r w:rsidR="00B5571D">
        <w:t xml:space="preserve">n, and his </w:t>
      </w:r>
      <w:r w:rsidR="00B5571D" w:rsidRPr="00B5571D">
        <w:t xml:space="preserve">institution has received grants/funding from AstraZeneca, Roche, BMS, </w:t>
      </w:r>
      <w:proofErr w:type="spellStart"/>
      <w:r w:rsidR="00B5571D" w:rsidRPr="00B5571D">
        <w:t>Exelixis</w:t>
      </w:r>
      <w:proofErr w:type="spellEnd"/>
      <w:r w:rsidR="00B5571D" w:rsidRPr="00B5571D">
        <w:t xml:space="preserve">, Ipsen, Merck, MSD, Novartis, Pfizer, Seattle Genetics, Merck Serono, Astellas, Johnson &amp; Johnson, Eisai. Professor Powles declared a direct non-financial interest as he has received academic credit for satellite symposia, co-leading the pembrolizumab study and leading on </w:t>
      </w:r>
      <w:proofErr w:type="gramStart"/>
      <w:r w:rsidR="00B5571D" w:rsidRPr="00B5571D">
        <w:t>a number of</w:t>
      </w:r>
      <w:proofErr w:type="gramEnd"/>
      <w:r w:rsidR="00B5571D" w:rsidRPr="00B5571D">
        <w:t xml:space="preserve"> trials for MSD.</w:t>
      </w:r>
      <w:r w:rsidR="00861A8F">
        <w:t xml:space="preserve"> It was agreed that these declarations would not prevent Professor Powles from providing expert advice during this discussion. </w:t>
      </w:r>
    </w:p>
    <w:p w14:paraId="725416DA" w14:textId="5E706AAD" w:rsidR="009B1704" w:rsidRPr="00C02D61" w:rsidRDefault="009B1704" w:rsidP="00955914">
      <w:pPr>
        <w:pStyle w:val="Level3numbered"/>
      </w:pPr>
      <w:bookmarkStart w:id="7" w:name="_Hlk95998136"/>
      <w:bookmarkEnd w:id="6"/>
      <w:r w:rsidRPr="00C02D61">
        <w:lastRenderedPageBreak/>
        <w:t xml:space="preserve">The Chair </w:t>
      </w:r>
      <w:r w:rsidR="009E4E35">
        <w:t xml:space="preserve">led </w:t>
      </w:r>
      <w:r w:rsidR="00C04D2E">
        <w:t xml:space="preserve">a discussion </w:t>
      </w:r>
      <w:r w:rsidR="006E5A80">
        <w:t>of the evidence presented to the committee.</w:t>
      </w:r>
      <w:r w:rsidR="000C6C69">
        <w:t xml:space="preserve"> </w:t>
      </w:r>
      <w:r w:rsidR="00C04D2E">
        <w:t xml:space="preserve">This information was presented to the committee by </w:t>
      </w:r>
      <w:r w:rsidR="00C71075">
        <w:t>Henry Edwards (Clinical), Professor Nicky Welton (Cost) and Tony Wootton (Lay).</w:t>
      </w:r>
    </w:p>
    <w:bookmarkEnd w:id="7"/>
    <w:p w14:paraId="01983F91" w14:textId="1185AE54" w:rsidR="005E2873" w:rsidRPr="001F551E" w:rsidRDefault="00D22F90" w:rsidP="00F57A78">
      <w:pPr>
        <w:pStyle w:val="Level2numbered"/>
      </w:pPr>
      <w:r w:rsidRPr="001F551E">
        <w:t>Part 2a – Closed session (members of the publi</w:t>
      </w:r>
      <w:r w:rsidR="00C71075">
        <w:t>c and clinical and patient experts</w:t>
      </w:r>
      <w:r w:rsidRPr="001F551E">
        <w:t xml:space="preserve"> were asked to leave the meeting)</w:t>
      </w:r>
      <w:r w:rsidR="00031524">
        <w:t>.</w:t>
      </w:r>
    </w:p>
    <w:p w14:paraId="48CB447D" w14:textId="77777777" w:rsidR="00D22F90" w:rsidRPr="00E00AAB" w:rsidRDefault="00D22F90" w:rsidP="002C258D">
      <w:pPr>
        <w:pStyle w:val="Level3numbered"/>
      </w:pPr>
      <w:r w:rsidRPr="001F551E">
        <w:t>The committee discussed confidential information submitted for this item.</w:t>
      </w:r>
    </w:p>
    <w:p w14:paraId="390F4CB3" w14:textId="531C18EC" w:rsidR="00D14E64" w:rsidRPr="001F551E" w:rsidRDefault="00D22F90" w:rsidP="00F57A78">
      <w:pPr>
        <w:pStyle w:val="Level2numbered"/>
      </w:pPr>
      <w:r w:rsidRPr="001F551E">
        <w:t>Part 2</w:t>
      </w:r>
      <w:r w:rsidR="00613786" w:rsidRPr="001F551E">
        <w:t xml:space="preserve">b – </w:t>
      </w:r>
      <w:r w:rsidRPr="001F551E">
        <w:t>Closed session (</w:t>
      </w:r>
      <w:r w:rsidR="00FF522D" w:rsidRPr="001F551E">
        <w:t xml:space="preserve">external </w:t>
      </w:r>
      <w:r w:rsidR="00B07D36">
        <w:t xml:space="preserve">assessment </w:t>
      </w:r>
      <w:r w:rsidR="00FF522D" w:rsidRPr="001F551E">
        <w:t xml:space="preserve">group </w:t>
      </w:r>
      <w:r w:rsidRPr="001F551E">
        <w:t xml:space="preserve">representatives </w:t>
      </w:r>
      <w:r w:rsidR="00C71075">
        <w:t>were asked to leave the meeting</w:t>
      </w:r>
      <w:r w:rsidRPr="001F551E">
        <w:t>)</w:t>
      </w:r>
    </w:p>
    <w:p w14:paraId="1AFE3371" w14:textId="3900EB61"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D2035E">
        <w:t>Appraisal Consultation Document (ACD) or Final Appraisal Determination (FAD)</w:t>
      </w:r>
      <w:r w:rsidR="00842ACF" w:rsidRPr="00205638">
        <w:t>.</w:t>
      </w:r>
      <w:r w:rsidR="005E2873" w:rsidRPr="00205638">
        <w:t xml:space="preserve"> </w:t>
      </w:r>
      <w:r w:rsidR="00842ACF" w:rsidRPr="00205638">
        <w:t>The committee decision was reached</w:t>
      </w:r>
      <w:r w:rsidR="001420B9" w:rsidRPr="00205638">
        <w:t xml:space="preserve"> </w:t>
      </w:r>
      <w:r w:rsidR="003C62B1">
        <w:t xml:space="preserve">through a vote by </w:t>
      </w:r>
      <w:proofErr w:type="gramStart"/>
      <w:r w:rsidR="003C62B1">
        <w:t>members.</w:t>
      </w:r>
      <w:r w:rsidR="00205638" w:rsidRPr="00205638">
        <w:t>.</w:t>
      </w:r>
      <w:proofErr w:type="gramEnd"/>
    </w:p>
    <w:p w14:paraId="2508234F" w14:textId="7CA1F6EE" w:rsidR="009B1704" w:rsidRPr="00CE54C4" w:rsidRDefault="009B1704" w:rsidP="009B1704">
      <w:pPr>
        <w:pStyle w:val="Level3numbered"/>
      </w:pPr>
      <w:r w:rsidRPr="00CE54C4">
        <w:t xml:space="preserve">The committee asked the NICE technical team to prepare the </w:t>
      </w:r>
      <w:r w:rsidR="00D2035E" w:rsidRPr="00CE54C4">
        <w:t xml:space="preserve">Appraisal Consultation Document (ACD) </w:t>
      </w:r>
      <w:r w:rsidRPr="00CE54C4">
        <w:t>in line with their decisions.</w:t>
      </w:r>
    </w:p>
    <w:p w14:paraId="607D87D4" w14:textId="2124E80B" w:rsidR="002A3E9A" w:rsidRDefault="00D2035E" w:rsidP="005852AA">
      <w:pPr>
        <w:pStyle w:val="Level3numbered"/>
        <w:numPr>
          <w:ilvl w:val="0"/>
          <w:numId w:val="28"/>
        </w:numPr>
      </w:pPr>
      <w:r>
        <w:t>F</w:t>
      </w:r>
      <w:r w:rsidR="009B1704" w:rsidRPr="00C02D61">
        <w:t>urther updates will be available on the topic webpage in due course</w:t>
      </w:r>
      <w:r w:rsidR="00BC6C1F">
        <w:t>:</w:t>
      </w:r>
      <w:r w:rsidR="009B1704" w:rsidRPr="00C02D61">
        <w:t xml:space="preserve"> </w:t>
      </w:r>
      <w:hyperlink r:id="rId7" w:history="1">
        <w:r w:rsidR="003C62B1" w:rsidRPr="007E6D11">
          <w:rPr>
            <w:rStyle w:val="Hyperlink"/>
          </w:rPr>
          <w:t>https://www.nice.org.uk/guidance/indevelopment/gid-ta10693</w:t>
        </w:r>
      </w:hyperlink>
    </w:p>
    <w:p w14:paraId="3DFA74E5" w14:textId="77777777" w:rsidR="003C62B1" w:rsidRPr="00C02D61" w:rsidRDefault="003C62B1" w:rsidP="003C62B1">
      <w:pPr>
        <w:pStyle w:val="Level3numbered"/>
        <w:numPr>
          <w:ilvl w:val="0"/>
          <w:numId w:val="0"/>
        </w:numPr>
        <w:ind w:left="1778"/>
      </w:pPr>
    </w:p>
    <w:p w14:paraId="6C4E8268" w14:textId="7BA17315" w:rsidR="00A269AF" w:rsidRPr="003E5516" w:rsidRDefault="00D2035E" w:rsidP="003E65BA">
      <w:pPr>
        <w:pStyle w:val="Heading3"/>
      </w:pPr>
      <w:r>
        <w:t>Appraisal</w:t>
      </w:r>
      <w:r w:rsidR="00A269AF">
        <w:t xml:space="preserve"> of </w:t>
      </w:r>
      <w:r w:rsidR="00182EBE" w:rsidRPr="00182EBE">
        <w:t xml:space="preserve">Upadacitinib, </w:t>
      </w:r>
      <w:proofErr w:type="spellStart"/>
      <w:r w:rsidR="00182EBE" w:rsidRPr="00182EBE">
        <w:t>abrocitinib</w:t>
      </w:r>
      <w:proofErr w:type="spellEnd"/>
      <w:r w:rsidR="00182EBE" w:rsidRPr="00182EBE">
        <w:t xml:space="preserve"> and tralokinumab for dermatitis</w:t>
      </w:r>
      <w:r w:rsidR="00182EBE">
        <w:t xml:space="preserve"> [ID3960]</w:t>
      </w:r>
    </w:p>
    <w:p w14:paraId="1AEDB34A" w14:textId="77777777" w:rsidR="00205638" w:rsidRPr="00EF1B45" w:rsidRDefault="00205638" w:rsidP="00F57A78">
      <w:pPr>
        <w:pStyle w:val="Level2numbered"/>
      </w:pPr>
      <w:r w:rsidRPr="00EF1B45">
        <w:t>Part 1 – Open session</w:t>
      </w:r>
    </w:p>
    <w:p w14:paraId="2C03D9C1" w14:textId="607E0D79" w:rsidR="00205638" w:rsidRPr="00205638" w:rsidRDefault="00205638" w:rsidP="002C258D">
      <w:pPr>
        <w:pStyle w:val="Level3numbered"/>
      </w:pPr>
      <w:r w:rsidRPr="00205638">
        <w:t xml:space="preserve">The chair welcomed the invited experts, external </w:t>
      </w:r>
      <w:r w:rsidR="00B07D36">
        <w:t xml:space="preserve">assessment </w:t>
      </w:r>
      <w:r w:rsidRPr="00205638">
        <w:t xml:space="preserve">group representatives, members of the public and company representatives from </w:t>
      </w:r>
      <w:proofErr w:type="spellStart"/>
      <w:r w:rsidR="00182EBE">
        <w:t>Abbvie</w:t>
      </w:r>
      <w:proofErr w:type="spellEnd"/>
      <w:r w:rsidR="00182EBE">
        <w:t xml:space="preserve">, </w:t>
      </w:r>
      <w:proofErr w:type="spellStart"/>
      <w:r w:rsidR="00182EBE">
        <w:t>LeoPharma</w:t>
      </w:r>
      <w:proofErr w:type="spellEnd"/>
      <w:r w:rsidR="00182EBE">
        <w:t xml:space="preserve"> &amp; Pfizer.</w:t>
      </w:r>
    </w:p>
    <w:p w14:paraId="2AC5799C" w14:textId="4D927778" w:rsidR="00205638" w:rsidRPr="003C62B1" w:rsidRDefault="00205638" w:rsidP="002C258D">
      <w:pPr>
        <w:pStyle w:val="Level3numbered"/>
      </w:pPr>
      <w:r w:rsidRPr="00205638">
        <w:t>The chair asked all committee members</w:t>
      </w:r>
      <w:r w:rsidR="00D2035E">
        <w:t xml:space="preserve"> and </w:t>
      </w:r>
      <w:r w:rsidRPr="00205638">
        <w:t xml:space="preserve">experts, external </w:t>
      </w:r>
      <w:r w:rsidR="00B07D36" w:rsidRPr="003C62B1">
        <w:t xml:space="preserve">assessment </w:t>
      </w:r>
      <w:r w:rsidRPr="003C62B1">
        <w:t xml:space="preserve">group representatives and NICE staff present to declare any relevant interests in relation to the item being considered. </w:t>
      </w:r>
    </w:p>
    <w:p w14:paraId="48AC068A" w14:textId="32DCF98E" w:rsidR="008735F7" w:rsidRPr="008735F7" w:rsidRDefault="008735F7" w:rsidP="008735F7">
      <w:pPr>
        <w:pStyle w:val="Bulletindent1"/>
      </w:pPr>
      <w:r>
        <w:t xml:space="preserve">Dr James Fotheringham declare a direct financial interest as he </w:t>
      </w:r>
      <w:r w:rsidRPr="008735F7">
        <w:t>received advisory board honorarium in July 202</w:t>
      </w:r>
      <w:r>
        <w:t xml:space="preserve">1, paid to him directly by Novartis (comparator company.) The subject for this advisory board was Solid Organ Transplantation. It was agreed that this declaration would not </w:t>
      </w:r>
      <w:r w:rsidR="000920EE">
        <w:t>prevent Dr Fotheringham from attending this discussion.</w:t>
      </w:r>
    </w:p>
    <w:p w14:paraId="4C132CB2" w14:textId="4DAEB8F3" w:rsidR="000920EE" w:rsidRDefault="000920EE" w:rsidP="000920EE">
      <w:pPr>
        <w:pStyle w:val="Bulletindent1"/>
      </w:pPr>
      <w:r>
        <w:t xml:space="preserve">Professor Nick Latimer declared a non-financial professional interest as he is a member of the </w:t>
      </w:r>
      <w:proofErr w:type="spellStart"/>
      <w:r>
        <w:t>ScHARR</w:t>
      </w:r>
      <w:proofErr w:type="spellEnd"/>
      <w:r>
        <w:t xml:space="preserve"> team for a consultancy project (May-October 2021) involving the adjustment for treatment switching </w:t>
      </w:r>
      <w:r>
        <w:lastRenderedPageBreak/>
        <w:t xml:space="preserve">observed in the NETTER-1 trial, comparing </w:t>
      </w:r>
      <w:proofErr w:type="spellStart"/>
      <w:r>
        <w:t>lutathera</w:t>
      </w:r>
      <w:proofErr w:type="spellEnd"/>
      <w:r>
        <w:t xml:space="preserve"> to best supportive care alone in patients with advanced, progressive, somatostatin-receptor-positive midgut neuroendocrine tumours. </w:t>
      </w:r>
      <w:proofErr w:type="spellStart"/>
      <w:r>
        <w:t>Lutathera</w:t>
      </w:r>
      <w:proofErr w:type="spellEnd"/>
      <w:r>
        <w:t xml:space="preserve"> is made by Advanced Accelerator Applications (AAA) Ltd, a Novartis company. Novartis are listed as a comparator company who is not participating. It was agreed that this declaration would not prevent Professor Latimer from attending this discussion.</w:t>
      </w:r>
    </w:p>
    <w:p w14:paraId="74D72DDC" w14:textId="327D7AF4" w:rsidR="007A77E4" w:rsidRPr="003C62B1" w:rsidRDefault="000920EE" w:rsidP="000C6C69">
      <w:pPr>
        <w:pStyle w:val="Bulletindent1"/>
      </w:pPr>
      <w:r>
        <w:t xml:space="preserve">Professor David McAllister declared a non-financial professional and personal </w:t>
      </w:r>
      <w:r w:rsidR="00B5571D">
        <w:t>i</w:t>
      </w:r>
      <w:r>
        <w:t xml:space="preserve">nterest as </w:t>
      </w:r>
      <w:r w:rsidR="007E6EC8">
        <w:t xml:space="preserve">a </w:t>
      </w:r>
      <w:r>
        <w:t xml:space="preserve">co-author on a Pfizer led publication concerning anticoagulation for atrial fibrillation, which is currently under submission for peer review. It was agreed that this declaration would not prevent Professor McAllister from being present for this discussion. </w:t>
      </w:r>
    </w:p>
    <w:p w14:paraId="5300AF1A" w14:textId="70A03B11" w:rsidR="007A77E4" w:rsidRDefault="00D2035E" w:rsidP="00D2035E">
      <w:pPr>
        <w:pStyle w:val="Level3numbered"/>
        <w:numPr>
          <w:ilvl w:val="2"/>
          <w:numId w:val="5"/>
        </w:numPr>
        <w:ind w:left="2155" w:hanging="737"/>
      </w:pPr>
      <w:r w:rsidRPr="003C62B1">
        <w:t>The</w:t>
      </w:r>
      <w:r w:rsidRPr="00C02D61">
        <w:t xml:space="preserve"> Chair </w:t>
      </w:r>
      <w:r>
        <w:t xml:space="preserve">led a discussion </w:t>
      </w:r>
      <w:r w:rsidR="000920EE">
        <w:t xml:space="preserve">of the consultation comments presented to the </w:t>
      </w:r>
      <w:proofErr w:type="spellStart"/>
      <w:proofErr w:type="gramStart"/>
      <w:r w:rsidR="000920EE">
        <w:t>committee.</w:t>
      </w:r>
      <w:r>
        <w:t>This</w:t>
      </w:r>
      <w:proofErr w:type="spellEnd"/>
      <w:proofErr w:type="gramEnd"/>
      <w:r>
        <w:t xml:space="preserve"> information was presented to the committee by</w:t>
      </w:r>
      <w:r w:rsidR="000920EE">
        <w:rPr>
          <w:color w:val="1F497D" w:themeColor="text2"/>
        </w:rPr>
        <w:t xml:space="preserve"> </w:t>
      </w:r>
      <w:r w:rsidR="000920EE" w:rsidRPr="000920EE">
        <w:t>the chair, Dr Charles Crawley.</w:t>
      </w:r>
    </w:p>
    <w:p w14:paraId="5C4A52BC" w14:textId="475CC477" w:rsidR="00205638" w:rsidRPr="001F551E" w:rsidRDefault="00205638" w:rsidP="00F57A78">
      <w:pPr>
        <w:pStyle w:val="Level2numbered"/>
      </w:pPr>
      <w:r w:rsidRPr="001F551E">
        <w:t>Part 2a – Closed session (</w:t>
      </w:r>
      <w:r w:rsidR="000920EE" w:rsidRPr="000920EE">
        <w:t xml:space="preserve">company representatives, </w:t>
      </w:r>
      <w:r w:rsidR="000920EE">
        <w:t xml:space="preserve">clinical </w:t>
      </w:r>
      <w:r w:rsidR="000920EE" w:rsidRPr="000920EE">
        <w:t>experts</w:t>
      </w:r>
      <w:r w:rsidR="000920EE">
        <w:t xml:space="preserve"> and</w:t>
      </w:r>
      <w:r w:rsidR="000920EE" w:rsidRPr="000920EE">
        <w:t xml:space="preserve"> </w:t>
      </w:r>
      <w:r w:rsidRPr="001F551E">
        <w:t>members of the public were asked to leave the meeting)</w:t>
      </w:r>
      <w:r w:rsidR="00031524">
        <w:t>.</w:t>
      </w:r>
    </w:p>
    <w:p w14:paraId="2A54D9CE" w14:textId="77777777" w:rsidR="00205638" w:rsidRPr="00EF1B45" w:rsidRDefault="00205638" w:rsidP="002C258D">
      <w:pPr>
        <w:pStyle w:val="Level3numbered"/>
      </w:pPr>
      <w:r w:rsidRPr="001F551E">
        <w:t xml:space="preserve">The committee </w:t>
      </w:r>
      <w:r w:rsidRPr="002C258D">
        <w:t>discussed</w:t>
      </w:r>
      <w:r w:rsidRPr="001F551E">
        <w:t xml:space="preserve"> confidential information submitted for this item.</w:t>
      </w:r>
    </w:p>
    <w:p w14:paraId="14346FB5" w14:textId="51E6E03F" w:rsidR="00205638" w:rsidRPr="001F551E" w:rsidRDefault="00205638" w:rsidP="00F57A78">
      <w:pPr>
        <w:pStyle w:val="Level2numbered"/>
      </w:pPr>
      <w:r w:rsidRPr="001F551E">
        <w:t xml:space="preserve">Part 2b </w:t>
      </w:r>
      <w:r w:rsidR="005C0A14">
        <w:t xml:space="preserve">– </w:t>
      </w:r>
      <w:r w:rsidRPr="001F551E">
        <w:t xml:space="preserve">Closed session (external </w:t>
      </w:r>
      <w:r w:rsidR="00B07D36">
        <w:t xml:space="preserve">assessment </w:t>
      </w:r>
      <w:r w:rsidRPr="001F551E">
        <w:t>group representatives were asked to leave the meeting)</w:t>
      </w:r>
      <w:r w:rsidR="00031524">
        <w:t>.</w:t>
      </w:r>
    </w:p>
    <w:p w14:paraId="3AAE2B40" w14:textId="3C21C1E1" w:rsidR="00205638" w:rsidRPr="001F551E" w:rsidRDefault="00205638" w:rsidP="002C258D">
      <w:pPr>
        <w:pStyle w:val="Level3numbered"/>
      </w:pPr>
      <w:r w:rsidRPr="001F551E">
        <w:t xml:space="preserve">The committee then agreed on the content of the </w:t>
      </w:r>
      <w:r w:rsidR="00D2035E">
        <w:t>Appraisal Consultation Document (ACD) or Final Appraisal Determination (FAD)</w:t>
      </w:r>
      <w:r w:rsidRPr="001F551E">
        <w:t xml:space="preserve">. The committee decision was reached </w:t>
      </w:r>
      <w:r w:rsidR="00ED5290">
        <w:t xml:space="preserve">through a vote by </w:t>
      </w:r>
      <w:proofErr w:type="gramStart"/>
      <w:r w:rsidR="00ED5290">
        <w:t>members.</w:t>
      </w:r>
      <w:r w:rsidRPr="001F551E">
        <w:t>.</w:t>
      </w:r>
      <w:proofErr w:type="gramEnd"/>
    </w:p>
    <w:p w14:paraId="46BE0E71" w14:textId="12E5B174" w:rsidR="00205638" w:rsidRPr="00CE54C4" w:rsidRDefault="00205638" w:rsidP="002C258D">
      <w:pPr>
        <w:pStyle w:val="Level3numbered"/>
      </w:pPr>
      <w:r w:rsidRPr="00CE54C4">
        <w:t xml:space="preserve">The committee asked the NICE technical team to prepare the </w:t>
      </w:r>
      <w:r w:rsidR="00D2035E" w:rsidRPr="00CE54C4">
        <w:t>Final Appraisal Determination (FAD)</w:t>
      </w:r>
      <w:r w:rsidRPr="00CE54C4">
        <w:t xml:space="preserve"> in line with their decisions.</w:t>
      </w:r>
    </w:p>
    <w:p w14:paraId="42DB9F97" w14:textId="2A2AAA1E" w:rsidR="007A77E4" w:rsidRDefault="00D2035E" w:rsidP="00D2035E">
      <w:pPr>
        <w:pStyle w:val="Level3numbered"/>
        <w:numPr>
          <w:ilvl w:val="0"/>
          <w:numId w:val="28"/>
        </w:numPr>
      </w:pPr>
      <w:r>
        <w:t>F</w:t>
      </w:r>
      <w:r w:rsidR="007A77E4" w:rsidRPr="00C02D61">
        <w:t>urther updates will be available on the topic webpage in due course</w:t>
      </w:r>
      <w:r w:rsidR="00BC6C1F">
        <w:t>:</w:t>
      </w:r>
      <w:r w:rsidR="007A77E4" w:rsidRPr="00C02D61">
        <w:t xml:space="preserve"> </w:t>
      </w:r>
      <w:hyperlink r:id="rId8" w:history="1">
        <w:r w:rsidR="00ED5290" w:rsidRPr="00B7354E">
          <w:rPr>
            <w:rStyle w:val="Hyperlink"/>
          </w:rPr>
          <w:t>https://www.nice.org.uk/guidance/indevelopment/gid-ta10856</w:t>
        </w:r>
      </w:hyperlink>
    </w:p>
    <w:p w14:paraId="4249B4FF" w14:textId="77777777" w:rsidR="00ED5290" w:rsidRPr="00C02D61" w:rsidRDefault="00ED5290" w:rsidP="00ED5290">
      <w:pPr>
        <w:pStyle w:val="Level3numbered"/>
        <w:numPr>
          <w:ilvl w:val="0"/>
          <w:numId w:val="0"/>
        </w:numPr>
        <w:ind w:left="1418"/>
      </w:pPr>
    </w:p>
    <w:p w14:paraId="7E86305B" w14:textId="77777777" w:rsidR="009B5D1C" w:rsidRPr="00C02D61" w:rsidRDefault="00236AD0" w:rsidP="003E65BA">
      <w:pPr>
        <w:pStyle w:val="Heading3"/>
      </w:pPr>
      <w:r w:rsidRPr="00C02D61">
        <w:t>Date of the next meeting</w:t>
      </w:r>
    </w:p>
    <w:p w14:paraId="7CF9FE5A" w14:textId="49D285FC" w:rsidR="00463336" w:rsidRDefault="007507BD" w:rsidP="00AD0E92">
      <w:pPr>
        <w:pStyle w:val="Paragraphnonumbers"/>
      </w:pPr>
      <w:r w:rsidRPr="001F551E">
        <w:t xml:space="preserve">The next meeting of the </w:t>
      </w:r>
      <w:r w:rsidR="00ED5290">
        <w:t>Technology Appraisal Committee B</w:t>
      </w:r>
      <w:r w:rsidR="00236AD0" w:rsidRPr="001F551E">
        <w:t xml:space="preserve"> will be held on </w:t>
      </w:r>
      <w:r w:rsidR="00ED5290">
        <w:t>Thursday 9 June 2022</w:t>
      </w:r>
      <w:r w:rsidR="00205638" w:rsidRPr="001F551E">
        <w:t xml:space="preserve"> </w:t>
      </w:r>
      <w:r w:rsidR="00A45CDD" w:rsidRPr="001F551E">
        <w:t xml:space="preserve">and will start promptly at </w:t>
      </w:r>
      <w:r w:rsidR="00ED5290">
        <w:t>09:30am</w:t>
      </w:r>
      <w:r w:rsidR="00236AD0" w:rsidRPr="001F551E">
        <w:t xml:space="preserve">. </w:t>
      </w:r>
    </w:p>
    <w:p w14:paraId="1D9FC719" w14:textId="77777777" w:rsidR="00135794" w:rsidRDefault="00135794" w:rsidP="00B62844">
      <w:pPr>
        <w:spacing w:line="276" w:lineRule="auto"/>
      </w:pPr>
    </w:p>
    <w:sectPr w:rsidR="00135794" w:rsidSect="000A3C2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099C623E"/>
    <w:multiLevelType w:val="hybridMultilevel"/>
    <w:tmpl w:val="5852B868"/>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13"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1"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2"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899485">
    <w:abstractNumId w:val="19"/>
  </w:num>
  <w:num w:numId="2" w16cid:durableId="180172921">
    <w:abstractNumId w:val="16"/>
  </w:num>
  <w:num w:numId="3" w16cid:durableId="87502572">
    <w:abstractNumId w:val="20"/>
  </w:num>
  <w:num w:numId="4" w16cid:durableId="1799059779">
    <w:abstractNumId w:val="17"/>
  </w:num>
  <w:num w:numId="5" w16cid:durableId="79642959">
    <w:abstractNumId w:val="22"/>
  </w:num>
  <w:num w:numId="6" w16cid:durableId="55401576">
    <w:abstractNumId w:val="24"/>
  </w:num>
  <w:num w:numId="7" w16cid:durableId="66266277">
    <w:abstractNumId w:val="10"/>
  </w:num>
  <w:num w:numId="8" w16cid:durableId="1505826416">
    <w:abstractNumId w:val="13"/>
  </w:num>
  <w:num w:numId="9" w16cid:durableId="1928689561">
    <w:abstractNumId w:val="23"/>
  </w:num>
  <w:num w:numId="10" w16cid:durableId="71858899">
    <w:abstractNumId w:val="22"/>
  </w:num>
  <w:num w:numId="11" w16cid:durableId="540943913">
    <w:abstractNumId w:val="22"/>
  </w:num>
  <w:num w:numId="12" w16cid:durableId="1648052806">
    <w:abstractNumId w:val="22"/>
  </w:num>
  <w:num w:numId="13" w16cid:durableId="1157109403">
    <w:abstractNumId w:val="14"/>
  </w:num>
  <w:num w:numId="14" w16cid:durableId="137848953">
    <w:abstractNumId w:val="18"/>
  </w:num>
  <w:num w:numId="15" w16cid:durableId="494880127">
    <w:abstractNumId w:val="11"/>
  </w:num>
  <w:num w:numId="16" w16cid:durableId="794107151">
    <w:abstractNumId w:val="15"/>
  </w:num>
  <w:num w:numId="17" w16cid:durableId="1095056145">
    <w:abstractNumId w:val="9"/>
  </w:num>
  <w:num w:numId="18" w16cid:durableId="294142818">
    <w:abstractNumId w:val="7"/>
  </w:num>
  <w:num w:numId="19" w16cid:durableId="1037855773">
    <w:abstractNumId w:val="6"/>
  </w:num>
  <w:num w:numId="20" w16cid:durableId="1447234012">
    <w:abstractNumId w:val="5"/>
  </w:num>
  <w:num w:numId="21" w16cid:durableId="753283750">
    <w:abstractNumId w:val="4"/>
  </w:num>
  <w:num w:numId="22" w16cid:durableId="219945680">
    <w:abstractNumId w:val="8"/>
  </w:num>
  <w:num w:numId="23" w16cid:durableId="944340327">
    <w:abstractNumId w:val="3"/>
  </w:num>
  <w:num w:numId="24" w16cid:durableId="1105615886">
    <w:abstractNumId w:val="2"/>
  </w:num>
  <w:num w:numId="25" w16cid:durableId="1796673813">
    <w:abstractNumId w:val="1"/>
  </w:num>
  <w:num w:numId="26" w16cid:durableId="312804325">
    <w:abstractNumId w:val="0"/>
  </w:num>
  <w:num w:numId="27" w16cid:durableId="17079476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8063968">
    <w:abstractNumId w:val="21"/>
  </w:num>
  <w:num w:numId="29" w16cid:durableId="27309930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31524"/>
    <w:rsid w:val="00040BED"/>
    <w:rsid w:val="000411A2"/>
    <w:rsid w:val="00044FC1"/>
    <w:rsid w:val="00053C24"/>
    <w:rsid w:val="000574E9"/>
    <w:rsid w:val="0007134E"/>
    <w:rsid w:val="00080C80"/>
    <w:rsid w:val="00083CF9"/>
    <w:rsid w:val="00085585"/>
    <w:rsid w:val="000920EE"/>
    <w:rsid w:val="000A3C2F"/>
    <w:rsid w:val="000A687D"/>
    <w:rsid w:val="000C4E08"/>
    <w:rsid w:val="000C6C69"/>
    <w:rsid w:val="000C7B90"/>
    <w:rsid w:val="000D1197"/>
    <w:rsid w:val="000D5F50"/>
    <w:rsid w:val="000F04B6"/>
    <w:rsid w:val="0010461D"/>
    <w:rsid w:val="00106E0A"/>
    <w:rsid w:val="0011038B"/>
    <w:rsid w:val="00112212"/>
    <w:rsid w:val="0012100C"/>
    <w:rsid w:val="001220B1"/>
    <w:rsid w:val="00135794"/>
    <w:rsid w:val="001420B9"/>
    <w:rsid w:val="001501C0"/>
    <w:rsid w:val="00157E17"/>
    <w:rsid w:val="00161397"/>
    <w:rsid w:val="001662DA"/>
    <w:rsid w:val="00167902"/>
    <w:rsid w:val="00182EBE"/>
    <w:rsid w:val="00196E93"/>
    <w:rsid w:val="001A18CE"/>
    <w:rsid w:val="001C38B8"/>
    <w:rsid w:val="001C5FB8"/>
    <w:rsid w:val="001D769D"/>
    <w:rsid w:val="001E1376"/>
    <w:rsid w:val="001F2404"/>
    <w:rsid w:val="001F551E"/>
    <w:rsid w:val="001F6175"/>
    <w:rsid w:val="002038C6"/>
    <w:rsid w:val="00205638"/>
    <w:rsid w:val="0022082C"/>
    <w:rsid w:val="002228E3"/>
    <w:rsid w:val="00223637"/>
    <w:rsid w:val="00236AD0"/>
    <w:rsid w:val="00240933"/>
    <w:rsid w:val="00250F16"/>
    <w:rsid w:val="00257398"/>
    <w:rsid w:val="002748D1"/>
    <w:rsid w:val="00275605"/>
    <w:rsid w:val="00277DAE"/>
    <w:rsid w:val="00293E02"/>
    <w:rsid w:val="00297D4B"/>
    <w:rsid w:val="002A3E9A"/>
    <w:rsid w:val="002B5720"/>
    <w:rsid w:val="002B5D72"/>
    <w:rsid w:val="002B6E2C"/>
    <w:rsid w:val="002C258D"/>
    <w:rsid w:val="002C660B"/>
    <w:rsid w:val="002C7A84"/>
    <w:rsid w:val="002D1A7F"/>
    <w:rsid w:val="002E140E"/>
    <w:rsid w:val="002F3D4E"/>
    <w:rsid w:val="002F49C4"/>
    <w:rsid w:val="002F5606"/>
    <w:rsid w:val="0030059A"/>
    <w:rsid w:val="003324D0"/>
    <w:rsid w:val="00337868"/>
    <w:rsid w:val="00344EA6"/>
    <w:rsid w:val="00350071"/>
    <w:rsid w:val="00362640"/>
    <w:rsid w:val="00370813"/>
    <w:rsid w:val="00373F53"/>
    <w:rsid w:val="003776E1"/>
    <w:rsid w:val="00377867"/>
    <w:rsid w:val="003965A8"/>
    <w:rsid w:val="003A2CF7"/>
    <w:rsid w:val="003A4E3F"/>
    <w:rsid w:val="003A4F8A"/>
    <w:rsid w:val="003A60AB"/>
    <w:rsid w:val="003B136A"/>
    <w:rsid w:val="003C1D05"/>
    <w:rsid w:val="003C2EEF"/>
    <w:rsid w:val="003C62B1"/>
    <w:rsid w:val="003D0F29"/>
    <w:rsid w:val="003D4563"/>
    <w:rsid w:val="003D5F9F"/>
    <w:rsid w:val="003E005F"/>
    <w:rsid w:val="003E3BA6"/>
    <w:rsid w:val="003E5516"/>
    <w:rsid w:val="003E65BA"/>
    <w:rsid w:val="003F4378"/>
    <w:rsid w:val="003F5516"/>
    <w:rsid w:val="00402715"/>
    <w:rsid w:val="00402832"/>
    <w:rsid w:val="00402DFB"/>
    <w:rsid w:val="00410E8B"/>
    <w:rsid w:val="00411B9A"/>
    <w:rsid w:val="00422523"/>
    <w:rsid w:val="00436657"/>
    <w:rsid w:val="004366CD"/>
    <w:rsid w:val="00444D16"/>
    <w:rsid w:val="00451599"/>
    <w:rsid w:val="00456A6D"/>
    <w:rsid w:val="00463336"/>
    <w:rsid w:val="00463370"/>
    <w:rsid w:val="00465E35"/>
    <w:rsid w:val="00473C5B"/>
    <w:rsid w:val="004B45D0"/>
    <w:rsid w:val="004D6E02"/>
    <w:rsid w:val="004E02E2"/>
    <w:rsid w:val="00507F46"/>
    <w:rsid w:val="00526D20"/>
    <w:rsid w:val="005360C8"/>
    <w:rsid w:val="00540FB2"/>
    <w:rsid w:val="00556AD2"/>
    <w:rsid w:val="005852AA"/>
    <w:rsid w:val="00593560"/>
    <w:rsid w:val="00596F1C"/>
    <w:rsid w:val="005A059B"/>
    <w:rsid w:val="005A21EC"/>
    <w:rsid w:val="005C0A14"/>
    <w:rsid w:val="005D2B46"/>
    <w:rsid w:val="005E24AD"/>
    <w:rsid w:val="005E2873"/>
    <w:rsid w:val="005E2FA2"/>
    <w:rsid w:val="005E6B2F"/>
    <w:rsid w:val="00603397"/>
    <w:rsid w:val="00611CB1"/>
    <w:rsid w:val="00613786"/>
    <w:rsid w:val="006231D3"/>
    <w:rsid w:val="00623ED3"/>
    <w:rsid w:val="00640DE9"/>
    <w:rsid w:val="0064247C"/>
    <w:rsid w:val="00643C23"/>
    <w:rsid w:val="00644B24"/>
    <w:rsid w:val="00654704"/>
    <w:rsid w:val="00656217"/>
    <w:rsid w:val="0066652E"/>
    <w:rsid w:val="00670F87"/>
    <w:rsid w:val="006712CE"/>
    <w:rsid w:val="0067259D"/>
    <w:rsid w:val="00682F9B"/>
    <w:rsid w:val="00683EA8"/>
    <w:rsid w:val="006B324A"/>
    <w:rsid w:val="006B4C67"/>
    <w:rsid w:val="006D3185"/>
    <w:rsid w:val="006E5A80"/>
    <w:rsid w:val="006F3468"/>
    <w:rsid w:val="007019D5"/>
    <w:rsid w:val="00720378"/>
    <w:rsid w:val="007507BD"/>
    <w:rsid w:val="00755E0E"/>
    <w:rsid w:val="007574E0"/>
    <w:rsid w:val="00761C9C"/>
    <w:rsid w:val="00774747"/>
    <w:rsid w:val="00782C9C"/>
    <w:rsid w:val="007851C3"/>
    <w:rsid w:val="007A032B"/>
    <w:rsid w:val="007A0762"/>
    <w:rsid w:val="007A3DC0"/>
    <w:rsid w:val="007A468B"/>
    <w:rsid w:val="007A689D"/>
    <w:rsid w:val="007A77E4"/>
    <w:rsid w:val="007B5879"/>
    <w:rsid w:val="007C331F"/>
    <w:rsid w:val="007C5EC3"/>
    <w:rsid w:val="007D0D24"/>
    <w:rsid w:val="007E31DD"/>
    <w:rsid w:val="007E6EC8"/>
    <w:rsid w:val="007F5E7F"/>
    <w:rsid w:val="008044B2"/>
    <w:rsid w:val="008236B6"/>
    <w:rsid w:val="00832A69"/>
    <w:rsid w:val="00835FBC"/>
    <w:rsid w:val="00842ACF"/>
    <w:rsid w:val="008451A1"/>
    <w:rsid w:val="00850C0E"/>
    <w:rsid w:val="00861A8F"/>
    <w:rsid w:val="00870E13"/>
    <w:rsid w:val="008735F7"/>
    <w:rsid w:val="00877938"/>
    <w:rsid w:val="0088566F"/>
    <w:rsid w:val="008937E0"/>
    <w:rsid w:val="008A7F9E"/>
    <w:rsid w:val="008C3DD4"/>
    <w:rsid w:val="008C42E7"/>
    <w:rsid w:val="008C44A2"/>
    <w:rsid w:val="008E0E0D"/>
    <w:rsid w:val="008E75F2"/>
    <w:rsid w:val="00903E68"/>
    <w:rsid w:val="00907A49"/>
    <w:rsid w:val="009114CE"/>
    <w:rsid w:val="00922F67"/>
    <w:rsid w:val="00924278"/>
    <w:rsid w:val="00945826"/>
    <w:rsid w:val="00947812"/>
    <w:rsid w:val="00955914"/>
    <w:rsid w:val="009665AE"/>
    <w:rsid w:val="009742E7"/>
    <w:rsid w:val="009807BF"/>
    <w:rsid w:val="00986E38"/>
    <w:rsid w:val="00994987"/>
    <w:rsid w:val="009B0F74"/>
    <w:rsid w:val="009B1704"/>
    <w:rsid w:val="009B5D1C"/>
    <w:rsid w:val="009E20B3"/>
    <w:rsid w:val="009E4E35"/>
    <w:rsid w:val="009F2A1B"/>
    <w:rsid w:val="00A06F9C"/>
    <w:rsid w:val="00A269AF"/>
    <w:rsid w:val="00A35D76"/>
    <w:rsid w:val="00A3610D"/>
    <w:rsid w:val="00A428F8"/>
    <w:rsid w:val="00A45CDD"/>
    <w:rsid w:val="00A60AF0"/>
    <w:rsid w:val="00A70955"/>
    <w:rsid w:val="00A82301"/>
    <w:rsid w:val="00A82558"/>
    <w:rsid w:val="00A90D7F"/>
    <w:rsid w:val="00A973EA"/>
    <w:rsid w:val="00AC7782"/>
    <w:rsid w:val="00AC7BD7"/>
    <w:rsid w:val="00AD0E92"/>
    <w:rsid w:val="00AD6F07"/>
    <w:rsid w:val="00AF3BCA"/>
    <w:rsid w:val="00B053D4"/>
    <w:rsid w:val="00B07D36"/>
    <w:rsid w:val="00B12F2D"/>
    <w:rsid w:val="00B2007E"/>
    <w:rsid w:val="00B429C5"/>
    <w:rsid w:val="00B45ABC"/>
    <w:rsid w:val="00B46E0C"/>
    <w:rsid w:val="00B5571D"/>
    <w:rsid w:val="00B55D64"/>
    <w:rsid w:val="00B62844"/>
    <w:rsid w:val="00B63CE7"/>
    <w:rsid w:val="00B76EE1"/>
    <w:rsid w:val="00B85DE1"/>
    <w:rsid w:val="00BA07EB"/>
    <w:rsid w:val="00BA4EAD"/>
    <w:rsid w:val="00BB22E9"/>
    <w:rsid w:val="00BB49D9"/>
    <w:rsid w:val="00BC47C4"/>
    <w:rsid w:val="00BC6C1F"/>
    <w:rsid w:val="00BD1329"/>
    <w:rsid w:val="00C015B8"/>
    <w:rsid w:val="00C02D61"/>
    <w:rsid w:val="00C04D2E"/>
    <w:rsid w:val="00C3119A"/>
    <w:rsid w:val="00C4215E"/>
    <w:rsid w:val="00C51601"/>
    <w:rsid w:val="00C55E3A"/>
    <w:rsid w:val="00C71075"/>
    <w:rsid w:val="00C7373D"/>
    <w:rsid w:val="00C75930"/>
    <w:rsid w:val="00C82EFE"/>
    <w:rsid w:val="00C871D3"/>
    <w:rsid w:val="00C941B6"/>
    <w:rsid w:val="00C94ADC"/>
    <w:rsid w:val="00C963C4"/>
    <w:rsid w:val="00C978CB"/>
    <w:rsid w:val="00CA2055"/>
    <w:rsid w:val="00CB14E1"/>
    <w:rsid w:val="00CB4466"/>
    <w:rsid w:val="00CD4EBE"/>
    <w:rsid w:val="00CE54C4"/>
    <w:rsid w:val="00CF113B"/>
    <w:rsid w:val="00D11E93"/>
    <w:rsid w:val="00D14E64"/>
    <w:rsid w:val="00D2035E"/>
    <w:rsid w:val="00D22F90"/>
    <w:rsid w:val="00D25133"/>
    <w:rsid w:val="00D33D2F"/>
    <w:rsid w:val="00D36E00"/>
    <w:rsid w:val="00D70F52"/>
    <w:rsid w:val="00D74026"/>
    <w:rsid w:val="00D74D49"/>
    <w:rsid w:val="00D864DC"/>
    <w:rsid w:val="00DA0F66"/>
    <w:rsid w:val="00DA1F50"/>
    <w:rsid w:val="00DA78F8"/>
    <w:rsid w:val="00DA7E81"/>
    <w:rsid w:val="00DB7ED3"/>
    <w:rsid w:val="00DC1F86"/>
    <w:rsid w:val="00DC488B"/>
    <w:rsid w:val="00DD06F9"/>
    <w:rsid w:val="00DF0C5C"/>
    <w:rsid w:val="00E00AAB"/>
    <w:rsid w:val="00E129DC"/>
    <w:rsid w:val="00E16CDD"/>
    <w:rsid w:val="00E2211D"/>
    <w:rsid w:val="00E3593B"/>
    <w:rsid w:val="00E37C8A"/>
    <w:rsid w:val="00E46F5D"/>
    <w:rsid w:val="00E53250"/>
    <w:rsid w:val="00E56B48"/>
    <w:rsid w:val="00E60116"/>
    <w:rsid w:val="00E77A26"/>
    <w:rsid w:val="00E82B9F"/>
    <w:rsid w:val="00E9120D"/>
    <w:rsid w:val="00E927DA"/>
    <w:rsid w:val="00E95304"/>
    <w:rsid w:val="00EA22A4"/>
    <w:rsid w:val="00EA375B"/>
    <w:rsid w:val="00EA7444"/>
    <w:rsid w:val="00EB1941"/>
    <w:rsid w:val="00EB7F35"/>
    <w:rsid w:val="00EC3819"/>
    <w:rsid w:val="00EC57DD"/>
    <w:rsid w:val="00ED5290"/>
    <w:rsid w:val="00EF1B45"/>
    <w:rsid w:val="00EF2BE2"/>
    <w:rsid w:val="00F32B92"/>
    <w:rsid w:val="00F42F8E"/>
    <w:rsid w:val="00F57A78"/>
    <w:rsid w:val="00F86390"/>
    <w:rsid w:val="00F95663"/>
    <w:rsid w:val="00F97481"/>
    <w:rsid w:val="00FA676B"/>
    <w:rsid w:val="00FB7C71"/>
    <w:rsid w:val="00FD0266"/>
    <w:rsid w:val="00FD5A83"/>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856" TargetMode="External"/><Relationship Id="rId3" Type="http://schemas.openxmlformats.org/officeDocument/2006/relationships/settings" Target="settings.xml"/><Relationship Id="rId7" Type="http://schemas.openxmlformats.org/officeDocument/2006/relationships/hyperlink" Target="https://www.nice.org.uk/guidance/indevelopment/gid-ta1069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1604</Words>
  <Characters>9144</Characters>
  <Application>Microsoft Office Word</Application>
  <DocSecurity>0</DocSecurity>
  <Lines>76</Lines>
  <Paragraphs>21</Paragraphs>
  <ScaleCrop>false</ScaleCrop>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2022-06-10T10:19:00Z</dcterms:created>
  <dcterms:modified xsi:type="dcterms:W3CDTF">2022-06-10T10:19:00Z</dcterms:modified>
</cp:coreProperties>
</file>