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1FAE486F" w:rsidR="000A3C2F" w:rsidRDefault="007A468B" w:rsidP="003E65BA">
      <w:pPr>
        <w:pStyle w:val="Heading1"/>
      </w:pPr>
      <w:r>
        <w:t>Technology Appraisal Committee A</w:t>
      </w:r>
      <w:r w:rsidR="000A3C2F">
        <w:t xml:space="preserve"> meeting minutes</w:t>
      </w:r>
    </w:p>
    <w:p w14:paraId="1B1C52DF" w14:textId="1D640D9F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B174BE">
        <w:t>C</w:t>
      </w:r>
      <w:r w:rsidR="00D401F6">
        <w:t>onfirmed</w:t>
      </w:r>
    </w:p>
    <w:p w14:paraId="28A3F06E" w14:textId="6A5B054E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r w:rsidR="00D401F6">
        <w:t>Tuesday 12 April 2022</w:t>
      </w:r>
    </w:p>
    <w:p w14:paraId="344B8760" w14:textId="7E67F1E0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D401F6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65A16CA9" w14:textId="77777777" w:rsidR="000D5F50" w:rsidRDefault="000D5F50" w:rsidP="000D5F50">
      <w:pPr>
        <w:pStyle w:val="Paragraph"/>
      </w:pPr>
      <w:r>
        <w:t>Dr Jane Adam (Chair)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7CD28661" w14:textId="50AE73D2" w:rsidR="000D5F50" w:rsidRDefault="000D5F50" w:rsidP="000D5F50">
      <w:pPr>
        <w:pStyle w:val="Paragraph"/>
      </w:pPr>
      <w:r>
        <w:t>Dr Brian Shine (Vice-chair)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4F9E1AED" w14:textId="04F3F89F" w:rsidR="000D5F50" w:rsidRDefault="00B46E0C" w:rsidP="000D5F50">
      <w:pPr>
        <w:pStyle w:val="Paragraph"/>
      </w:pPr>
      <w:r>
        <w:t xml:space="preserve">Professor </w:t>
      </w:r>
      <w:r w:rsidR="000D5F50" w:rsidRPr="000D5F50">
        <w:t>Abdallah Al-Mohammad</w:t>
      </w:r>
      <w:r w:rsidR="000D5F50">
        <w:tab/>
      </w:r>
      <w:r w:rsidR="000D5F50">
        <w:tab/>
      </w:r>
      <w:r w:rsidR="000D5F50">
        <w:tab/>
      </w:r>
      <w:r w:rsidR="000D5F50">
        <w:tab/>
        <w:t>Present for all items</w:t>
      </w:r>
    </w:p>
    <w:p w14:paraId="6F7D6086" w14:textId="531C8933" w:rsidR="000D5F50" w:rsidRDefault="000D5F50" w:rsidP="000D5F50">
      <w:pPr>
        <w:pStyle w:val="Paragraph"/>
      </w:pPr>
      <w:r>
        <w:t>Richard Ballerand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08C85042" w14:textId="4BD4B828" w:rsidR="000D5F50" w:rsidRDefault="00B46E0C" w:rsidP="000D5F50">
      <w:pPr>
        <w:pStyle w:val="Paragraph"/>
      </w:pPr>
      <w:r>
        <w:t xml:space="preserve">Dr </w:t>
      </w:r>
      <w:r w:rsidR="000D5F50">
        <w:t>Craig Buckley</w:t>
      </w:r>
      <w:r w:rsidR="000D5F50">
        <w:tab/>
      </w:r>
      <w:r w:rsidR="000D5F50">
        <w:tab/>
      </w:r>
      <w:r w:rsidR="000D5F50">
        <w:tab/>
      </w:r>
      <w:r w:rsidR="000D5F50">
        <w:tab/>
      </w:r>
      <w:r w:rsidR="000D5F50">
        <w:tab/>
      </w:r>
      <w:r w:rsidR="00183271">
        <w:t>Items</w:t>
      </w:r>
      <w:r w:rsidR="0002250D">
        <w:t xml:space="preserve"> 1 to 6.2.2</w:t>
      </w:r>
    </w:p>
    <w:p w14:paraId="37ECE885" w14:textId="77777777" w:rsidR="000D5F50" w:rsidRDefault="000D5F50" w:rsidP="000D5F50">
      <w:pPr>
        <w:pStyle w:val="Paragraph"/>
      </w:pPr>
      <w:r>
        <w:t>Dr Andrew Champion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3366FD39" w14:textId="4E6D83CB" w:rsidR="00B46E0C" w:rsidRDefault="00B46E0C" w:rsidP="000D5F50">
      <w:pPr>
        <w:pStyle w:val="Paragraph"/>
      </w:pPr>
      <w:r>
        <w:t>Ana Duarte</w:t>
      </w:r>
      <w:r>
        <w:tab/>
      </w:r>
      <w:r>
        <w:tab/>
      </w:r>
      <w:r>
        <w:tab/>
      </w:r>
      <w:r>
        <w:tab/>
      </w:r>
      <w:r>
        <w:tab/>
      </w:r>
      <w:r w:rsidR="00183271">
        <w:t>Items</w:t>
      </w:r>
      <w:r w:rsidR="0002250D">
        <w:t xml:space="preserve"> 1 to 4.2.2</w:t>
      </w:r>
    </w:p>
    <w:p w14:paraId="3AED2C1A" w14:textId="77777777" w:rsidR="000D5F50" w:rsidRDefault="000D5F50" w:rsidP="000D5F50">
      <w:pPr>
        <w:pStyle w:val="Paragraph"/>
      </w:pPr>
      <w:r>
        <w:t>Dr Steve Edwards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37C1B657" w14:textId="77777777" w:rsidR="000D5F50" w:rsidRDefault="000D5F50" w:rsidP="000D5F50">
      <w:pPr>
        <w:pStyle w:val="Paragraph"/>
      </w:pPr>
      <w:r>
        <w:t>Dr Rita Faria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5E853168" w14:textId="7D613B6C" w:rsidR="000D5F50" w:rsidRDefault="000D5F50" w:rsidP="000D5F50">
      <w:pPr>
        <w:pStyle w:val="Paragraph"/>
      </w:pPr>
      <w:r>
        <w:t>Prof</w:t>
      </w:r>
      <w:r w:rsidR="00D2035E">
        <w:t>essor</w:t>
      </w:r>
      <w:r>
        <w:t xml:space="preserve"> Khalida Ismail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1631A209" w14:textId="0A72322E" w:rsidR="00183271" w:rsidRDefault="00183271" w:rsidP="000D5F50">
      <w:pPr>
        <w:pStyle w:val="Paragraph"/>
      </w:pPr>
      <w:r>
        <w:t>Dr Bernard Khoo</w:t>
      </w:r>
      <w:r>
        <w:tab/>
      </w:r>
      <w:r>
        <w:tab/>
      </w:r>
      <w:r>
        <w:tab/>
      </w:r>
      <w:r>
        <w:tab/>
      </w:r>
      <w:r>
        <w:tab/>
        <w:t>Items</w:t>
      </w:r>
      <w:r w:rsidR="0002250D">
        <w:t xml:space="preserve"> 7 to 7.2.2</w:t>
      </w:r>
    </w:p>
    <w:p w14:paraId="36C53EA5" w14:textId="0DA42910" w:rsidR="000D5F50" w:rsidRDefault="000D5F50" w:rsidP="000D5F50">
      <w:pPr>
        <w:pStyle w:val="Paragraph"/>
      </w:pPr>
      <w:r>
        <w:t>Dr Fiona MacPherson Smith</w:t>
      </w:r>
      <w:r>
        <w:tab/>
      </w:r>
      <w:r>
        <w:tab/>
      </w:r>
      <w:r>
        <w:tab/>
      </w:r>
      <w:r>
        <w:tab/>
      </w:r>
      <w:r>
        <w:tab/>
      </w:r>
      <w:bookmarkStart w:id="0" w:name="_Hlk95997290"/>
      <w:r>
        <w:t>Present for all items</w:t>
      </w:r>
      <w:bookmarkEnd w:id="0"/>
    </w:p>
    <w:p w14:paraId="14E875A6" w14:textId="236B926A" w:rsidR="00B46E0C" w:rsidRDefault="00B46E0C" w:rsidP="000D5F50">
      <w:pPr>
        <w:pStyle w:val="Paragraph"/>
      </w:pPr>
      <w:r>
        <w:t>Dr David Maudgil</w:t>
      </w:r>
      <w:r>
        <w:tab/>
      </w:r>
      <w:r>
        <w:tab/>
      </w:r>
      <w:r>
        <w:tab/>
      </w:r>
      <w:r>
        <w:tab/>
      </w:r>
      <w:r>
        <w:tab/>
      </w:r>
      <w:r w:rsidR="00183271">
        <w:t>Items</w:t>
      </w:r>
      <w:r w:rsidR="0002250D">
        <w:t xml:space="preserve"> 1 to 5.2.2</w:t>
      </w:r>
    </w:p>
    <w:p w14:paraId="48010DF1" w14:textId="7286ED77" w:rsidR="000D5F50" w:rsidRDefault="000D5F50" w:rsidP="000D5F50">
      <w:pPr>
        <w:pStyle w:val="Paragraph"/>
      </w:pPr>
      <w:r>
        <w:t>Prof</w:t>
      </w:r>
      <w:r w:rsidR="00B46E0C">
        <w:t>essor</w:t>
      </w:r>
      <w:r>
        <w:t xml:space="preserve"> G.J. Melendez-Torres</w:t>
      </w:r>
      <w:r>
        <w:tab/>
      </w:r>
      <w:r>
        <w:tab/>
      </w:r>
      <w:r>
        <w:tab/>
      </w:r>
      <w:r>
        <w:tab/>
      </w:r>
      <w:r>
        <w:tab/>
      </w:r>
      <w:r w:rsidR="00B46E0C" w:rsidRPr="00B46E0C">
        <w:t>Present for all items</w:t>
      </w:r>
    </w:p>
    <w:p w14:paraId="3D50E49E" w14:textId="17DC14F3" w:rsidR="00183271" w:rsidRDefault="00183271" w:rsidP="000D5F50">
      <w:pPr>
        <w:pStyle w:val="Paragraph"/>
      </w:pPr>
      <w:r>
        <w:t>Stella O’Brien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711C7156" w14:textId="1BE86E96" w:rsidR="00183271" w:rsidRDefault="00183271" w:rsidP="000D5F50">
      <w:pPr>
        <w:pStyle w:val="Paragraph"/>
      </w:pPr>
      <w:r>
        <w:t>Malcolm Oswald</w:t>
      </w:r>
      <w:r>
        <w:tab/>
      </w:r>
      <w:r>
        <w:tab/>
      </w:r>
      <w:r>
        <w:tab/>
      </w:r>
      <w:r>
        <w:tab/>
      </w:r>
      <w:r>
        <w:tab/>
        <w:t>Items</w:t>
      </w:r>
      <w:r w:rsidR="0002250D">
        <w:t xml:space="preserve"> 6 to 7.2.2</w:t>
      </w:r>
    </w:p>
    <w:p w14:paraId="280412C8" w14:textId="36ACCD5C" w:rsidR="00B46E0C" w:rsidRDefault="00B46E0C" w:rsidP="000D5F50">
      <w:pPr>
        <w:pStyle w:val="Paragraph"/>
      </w:pPr>
      <w:r>
        <w:t>Hugo Pedder</w:t>
      </w:r>
      <w:r>
        <w:tab/>
      </w:r>
      <w:r>
        <w:tab/>
      </w:r>
      <w:r>
        <w:tab/>
      </w:r>
      <w:r>
        <w:tab/>
      </w:r>
      <w:r>
        <w:tab/>
      </w:r>
      <w:r w:rsidRPr="00B46E0C">
        <w:t>Present for all items</w:t>
      </w:r>
    </w:p>
    <w:p w14:paraId="31157C8C" w14:textId="77777777" w:rsidR="000D5F50" w:rsidRDefault="000D5F50" w:rsidP="000D5F50">
      <w:pPr>
        <w:pStyle w:val="Paragraph"/>
      </w:pPr>
      <w:r>
        <w:t>Alan Thomas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2B1F55A5" w14:textId="7BF350B4" w:rsidR="002B5720" w:rsidRDefault="00BA4EAD" w:rsidP="003E65BA">
      <w:pPr>
        <w:pStyle w:val="Heading3unnumbered"/>
      </w:pPr>
      <w:r w:rsidRPr="006231D3">
        <w:t xml:space="preserve">NICE staff </w:t>
      </w:r>
      <w:r w:rsidRPr="00FD0266">
        <w:t>present</w:t>
      </w:r>
    </w:p>
    <w:p w14:paraId="6C25627F" w14:textId="5751A03F" w:rsidR="00BA4EAD" w:rsidRDefault="00A3005E" w:rsidP="00C7373D">
      <w:pPr>
        <w:pStyle w:val="Paragraphnonumbers"/>
      </w:pPr>
      <w:r w:rsidRPr="00A3005E">
        <w:t>Janet Roberson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 w:rsidR="00BA4EAD" w:rsidRPr="00205638">
        <w:t xml:space="preserve">Present for all </w:t>
      </w:r>
      <w:r w:rsidR="00BA4EAD" w:rsidRPr="00C7373D">
        <w:t>items</w:t>
      </w:r>
    </w:p>
    <w:p w14:paraId="282EE28A" w14:textId="3CDA38E2" w:rsidR="00704B1C" w:rsidRDefault="00A3005E" w:rsidP="00C7373D">
      <w:pPr>
        <w:pStyle w:val="Paragraphnonumbers"/>
      </w:pPr>
      <w:r w:rsidRPr="00A3005E">
        <w:t>Henry Edwards</w:t>
      </w:r>
      <w:r w:rsidR="00704B1C" w:rsidRPr="00704B1C">
        <w:t>, Associate Director</w:t>
      </w:r>
      <w:r w:rsidR="00704B1C" w:rsidRPr="00704B1C">
        <w:tab/>
      </w:r>
      <w:r w:rsidR="00704B1C" w:rsidRPr="00704B1C">
        <w:tab/>
      </w:r>
      <w:r w:rsidR="00704B1C" w:rsidRPr="00704B1C">
        <w:tab/>
      </w:r>
      <w:r w:rsidR="00704B1C" w:rsidRPr="00704B1C">
        <w:tab/>
      </w:r>
      <w:r w:rsidR="00704B1C" w:rsidRPr="00704B1C">
        <w:tab/>
      </w:r>
      <w:r>
        <w:t>Items</w:t>
      </w:r>
      <w:r w:rsidR="0002250D">
        <w:t xml:space="preserve"> 7 to 7.2.2</w:t>
      </w:r>
    </w:p>
    <w:p w14:paraId="71408DE2" w14:textId="20D9F389" w:rsidR="002B5720" w:rsidRDefault="00A3005E" w:rsidP="00C7373D">
      <w:pPr>
        <w:pStyle w:val="Paragraphnonumbers"/>
      </w:pPr>
      <w:r w:rsidRPr="00A3005E">
        <w:lastRenderedPageBreak/>
        <w:t>Thomas Feist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2535A5">
        <w:t>Items</w:t>
      </w:r>
      <w:r w:rsidR="0002250D">
        <w:t xml:space="preserve"> 1 to 4.2.2 &amp; </w:t>
      </w:r>
      <w:bookmarkStart w:id="1" w:name="_Hlk101529260"/>
      <w:r w:rsidR="0002250D">
        <w:t>6 to 6.2.2</w:t>
      </w:r>
      <w:bookmarkEnd w:id="1"/>
    </w:p>
    <w:p w14:paraId="63021441" w14:textId="60AC29CF" w:rsidR="00704B1C" w:rsidRDefault="002535A5" w:rsidP="00C7373D">
      <w:pPr>
        <w:pStyle w:val="Paragraphnonumbers"/>
      </w:pPr>
      <w:r w:rsidRPr="002535A5">
        <w:t>Rebecca Richardson</w:t>
      </w:r>
      <w:r w:rsidR="00704B1C" w:rsidRPr="00704B1C">
        <w:t>, Project Manager</w:t>
      </w:r>
      <w:r w:rsidR="00704B1C" w:rsidRPr="00704B1C">
        <w:tab/>
      </w:r>
      <w:r w:rsidR="00704B1C" w:rsidRPr="00704B1C">
        <w:tab/>
      </w:r>
      <w:r w:rsidR="00704B1C" w:rsidRPr="00704B1C">
        <w:tab/>
      </w:r>
      <w:r w:rsidR="00704B1C" w:rsidRPr="00704B1C">
        <w:tab/>
      </w:r>
      <w:r>
        <w:t>Items</w:t>
      </w:r>
      <w:r w:rsidR="0002250D">
        <w:t xml:space="preserve"> 5 to 5.2.2</w:t>
      </w:r>
    </w:p>
    <w:p w14:paraId="46B9A711" w14:textId="42A9F644" w:rsidR="00704B1C" w:rsidRDefault="002535A5" w:rsidP="00C7373D">
      <w:pPr>
        <w:pStyle w:val="Paragraphnonumbers"/>
      </w:pPr>
      <w:r w:rsidRPr="002535A5">
        <w:t>Jeremy Powell</w:t>
      </w:r>
      <w:r w:rsidR="00704B1C" w:rsidRPr="00704B1C">
        <w:t>, Project Manager</w:t>
      </w:r>
      <w:r w:rsidR="00704B1C" w:rsidRPr="00704B1C">
        <w:tab/>
      </w:r>
      <w:r w:rsidR="00704B1C" w:rsidRPr="00704B1C">
        <w:tab/>
      </w:r>
      <w:r w:rsidR="00704B1C" w:rsidRPr="00704B1C">
        <w:tab/>
      </w:r>
      <w:r w:rsidR="00704B1C" w:rsidRPr="00704B1C">
        <w:tab/>
      </w:r>
      <w:r w:rsidR="00704B1C" w:rsidRPr="00704B1C">
        <w:tab/>
      </w:r>
      <w:r>
        <w:t>Items</w:t>
      </w:r>
      <w:r w:rsidR="0002250D">
        <w:t xml:space="preserve"> 7 to 7.2.2</w:t>
      </w:r>
    </w:p>
    <w:p w14:paraId="548FF8BB" w14:textId="0EAF1200" w:rsidR="002B5720" w:rsidRDefault="002535A5" w:rsidP="00C7373D">
      <w:pPr>
        <w:pStyle w:val="Paragraphnonumbers"/>
      </w:pPr>
      <w:r w:rsidRPr="002535A5">
        <w:t>Mary Hughes</w:t>
      </w:r>
      <w:r w:rsidR="002B5720" w:rsidRPr="002B5720">
        <w:t xml:space="preserve">, </w:t>
      </w:r>
      <w:r w:rsidR="001501C0" w:rsidRPr="001501C0">
        <w:t>Heath Technology Assessment Adviser</w:t>
      </w:r>
      <w:r>
        <w:tab/>
      </w:r>
      <w:r w:rsidR="001501C0">
        <w:tab/>
      </w:r>
      <w:bookmarkStart w:id="2" w:name="_Hlk101519341"/>
      <w:r>
        <w:t>Items</w:t>
      </w:r>
      <w:bookmarkEnd w:id="2"/>
      <w:r w:rsidR="0002250D">
        <w:t xml:space="preserve"> </w:t>
      </w:r>
      <w:r w:rsidR="0002250D" w:rsidRPr="0002250D">
        <w:t>1 to 4.2.2</w:t>
      </w:r>
    </w:p>
    <w:p w14:paraId="2103F3A2" w14:textId="77DC9612" w:rsidR="00704B1C" w:rsidRDefault="002535A5" w:rsidP="00C7373D">
      <w:pPr>
        <w:pStyle w:val="Paragraphnonumbers"/>
      </w:pPr>
      <w:r w:rsidRPr="002535A5">
        <w:t>Joanna Richardson</w:t>
      </w:r>
      <w:r w:rsidR="00704B1C" w:rsidRPr="00704B1C">
        <w:t>, Heath Technology Assessment Adviser</w:t>
      </w:r>
      <w:r w:rsidR="00704B1C" w:rsidRPr="00704B1C">
        <w:tab/>
      </w:r>
      <w:r w:rsidRPr="002535A5">
        <w:t>Items</w:t>
      </w:r>
      <w:r w:rsidR="0002250D">
        <w:t xml:space="preserve"> </w:t>
      </w:r>
      <w:r w:rsidR="0002250D" w:rsidRPr="0002250D">
        <w:t>5 to 5.2.2</w:t>
      </w:r>
    </w:p>
    <w:p w14:paraId="0E268E51" w14:textId="52AF529D" w:rsidR="00704B1C" w:rsidRDefault="002535A5" w:rsidP="00C7373D">
      <w:pPr>
        <w:pStyle w:val="Paragraphnonumbers"/>
      </w:pPr>
      <w:r w:rsidRPr="002535A5">
        <w:t>Rufaro Kausi</w:t>
      </w:r>
      <w:r w:rsidR="00704B1C" w:rsidRPr="00704B1C">
        <w:t>, Heath Technology Assessment Adviser</w:t>
      </w:r>
      <w:r w:rsidR="00704B1C" w:rsidRPr="00704B1C">
        <w:tab/>
      </w:r>
      <w:r>
        <w:tab/>
      </w:r>
      <w:r w:rsidRPr="002535A5">
        <w:t>Items</w:t>
      </w:r>
      <w:r w:rsidR="002C6813">
        <w:t xml:space="preserve"> </w:t>
      </w:r>
      <w:r w:rsidR="002C6813" w:rsidRPr="002C6813">
        <w:t>6 to 6.2.2</w:t>
      </w:r>
    </w:p>
    <w:p w14:paraId="3AA0039F" w14:textId="39C179AC" w:rsidR="00704B1C" w:rsidRDefault="002535A5" w:rsidP="00C7373D">
      <w:pPr>
        <w:pStyle w:val="Paragraphnonumbers"/>
      </w:pPr>
      <w:r w:rsidRPr="002535A5">
        <w:t>Michelle Green</w:t>
      </w:r>
      <w:r w:rsidR="00704B1C" w:rsidRPr="00704B1C">
        <w:t>, Heath Technology Assessment Adviser</w:t>
      </w:r>
      <w:r w:rsidR="00704B1C" w:rsidRPr="00704B1C">
        <w:tab/>
      </w:r>
      <w:r w:rsidRPr="002535A5">
        <w:t>Items</w:t>
      </w:r>
      <w:r w:rsidR="002C6813">
        <w:t xml:space="preserve"> </w:t>
      </w:r>
      <w:r w:rsidR="002C6813" w:rsidRPr="002C6813">
        <w:t>6 to 6.2.2</w:t>
      </w:r>
    </w:p>
    <w:p w14:paraId="7F7F1771" w14:textId="231E69E5" w:rsidR="00704B1C" w:rsidRDefault="002535A5" w:rsidP="00C7373D">
      <w:pPr>
        <w:pStyle w:val="Paragraphnonumbers"/>
      </w:pPr>
      <w:r w:rsidRPr="002535A5">
        <w:t>Hannah Nicholas</w:t>
      </w:r>
      <w:r w:rsidR="00704B1C" w:rsidRPr="00704B1C">
        <w:t>, Heath Technology Assessment Adviser</w:t>
      </w:r>
      <w:r w:rsidR="00704B1C" w:rsidRPr="00704B1C">
        <w:tab/>
      </w:r>
      <w:r w:rsidRPr="002535A5">
        <w:t>Items</w:t>
      </w:r>
      <w:r w:rsidR="002C6813">
        <w:t xml:space="preserve"> </w:t>
      </w:r>
      <w:r w:rsidR="002C6813" w:rsidRPr="002C6813">
        <w:t>7 to 7.2.2</w:t>
      </w:r>
    </w:p>
    <w:p w14:paraId="0934A9EB" w14:textId="2AAADF11" w:rsidR="002535A5" w:rsidRDefault="002535A5" w:rsidP="00C7373D">
      <w:pPr>
        <w:pStyle w:val="Paragraphnonumbers"/>
      </w:pPr>
      <w:r w:rsidRPr="002535A5">
        <w:t>Alexandra Sampson</w:t>
      </w:r>
      <w:r w:rsidR="002B5720" w:rsidRPr="002B5720">
        <w:t xml:space="preserve">, </w:t>
      </w:r>
      <w:r w:rsidR="001501C0" w:rsidRPr="001501C0">
        <w:t>Heath Technology Assessment Analyst</w:t>
      </w:r>
      <w:r w:rsidR="002B5720" w:rsidRPr="002B5720">
        <w:tab/>
      </w:r>
      <w:r w:rsidR="00682F9B">
        <w:tab/>
      </w:r>
      <w:r w:rsidRPr="002535A5">
        <w:t xml:space="preserve">Items </w:t>
      </w:r>
      <w:r w:rsidR="002C6813" w:rsidRPr="002C6813">
        <w:t>1 to 4.2.2</w:t>
      </w:r>
    </w:p>
    <w:p w14:paraId="17CD8480" w14:textId="487AAF88" w:rsidR="00704B1C" w:rsidRDefault="002535A5" w:rsidP="00C7373D">
      <w:pPr>
        <w:pStyle w:val="Paragraphnonumbers"/>
      </w:pPr>
      <w:r w:rsidRPr="002535A5">
        <w:t>Lizzie Walker</w:t>
      </w:r>
      <w:r w:rsidR="00704B1C" w:rsidRPr="00704B1C">
        <w:t>, Heath Technology Assessment Analyst</w:t>
      </w:r>
      <w:r w:rsidR="00704B1C" w:rsidRPr="00704B1C">
        <w:tab/>
      </w:r>
      <w:r w:rsidR="00704B1C" w:rsidRPr="00704B1C">
        <w:tab/>
      </w:r>
      <w:r w:rsidRPr="002535A5">
        <w:t>Items</w:t>
      </w:r>
      <w:r w:rsidR="002C6813">
        <w:t xml:space="preserve"> </w:t>
      </w:r>
      <w:r w:rsidR="002C6813" w:rsidRPr="002C6813">
        <w:t>5 to 5.2.2</w:t>
      </w:r>
    </w:p>
    <w:p w14:paraId="0916609A" w14:textId="6BD3856E" w:rsidR="00704B1C" w:rsidRDefault="002535A5" w:rsidP="00C7373D">
      <w:pPr>
        <w:pStyle w:val="Paragraphnonumbers"/>
      </w:pPr>
      <w:r w:rsidRPr="002535A5">
        <w:t>Sarah Wilkes</w:t>
      </w:r>
      <w:r w:rsidR="00704B1C" w:rsidRPr="00704B1C">
        <w:t>, Heath Technology Assessment Analyst</w:t>
      </w:r>
      <w:r w:rsidR="00704B1C" w:rsidRPr="00704B1C">
        <w:tab/>
      </w:r>
      <w:r w:rsidR="00704B1C" w:rsidRPr="00704B1C">
        <w:tab/>
      </w:r>
      <w:r w:rsidRPr="002535A5">
        <w:t>Items</w:t>
      </w:r>
      <w:r w:rsidR="002C6813">
        <w:t xml:space="preserve"> </w:t>
      </w:r>
      <w:r w:rsidR="002C6813" w:rsidRPr="002C6813">
        <w:t>6 to 6.2.2</w:t>
      </w:r>
    </w:p>
    <w:p w14:paraId="240A3D15" w14:textId="75487D0D" w:rsidR="00704B1C" w:rsidRDefault="002535A5" w:rsidP="00C7373D">
      <w:pPr>
        <w:pStyle w:val="Paragraphnonumbers"/>
      </w:pPr>
      <w:r w:rsidRPr="002535A5">
        <w:t>Emily Leckenby</w:t>
      </w:r>
      <w:r w:rsidR="00704B1C" w:rsidRPr="00704B1C">
        <w:t>, Heath Technology Assessment Analyst</w:t>
      </w:r>
      <w:r w:rsidR="00704B1C" w:rsidRPr="00704B1C">
        <w:tab/>
      </w:r>
      <w:r w:rsidRPr="002535A5">
        <w:t>Items</w:t>
      </w:r>
      <w:r w:rsidR="002C6813">
        <w:t xml:space="preserve"> </w:t>
      </w:r>
      <w:r w:rsidR="002C6813" w:rsidRPr="002C6813">
        <w:t>7 to 7.2.2</w:t>
      </w:r>
    </w:p>
    <w:p w14:paraId="50EA21EA" w14:textId="3EB24405" w:rsidR="00704B1C" w:rsidRDefault="002535A5" w:rsidP="00C7373D">
      <w:pPr>
        <w:pStyle w:val="Paragraphnonumbers"/>
      </w:pPr>
      <w:r w:rsidRPr="002535A5">
        <w:t>Lewis Ralph</w:t>
      </w:r>
      <w:r w:rsidR="00704B1C" w:rsidRPr="00704B1C">
        <w:t>, Heath Technology Assessment Analyst</w:t>
      </w:r>
      <w:r w:rsidR="00704B1C" w:rsidRPr="00704B1C">
        <w:tab/>
      </w:r>
      <w:r w:rsidR="00704B1C" w:rsidRPr="00704B1C">
        <w:tab/>
      </w:r>
      <w:r w:rsidR="001B1D5C" w:rsidRPr="001B1D5C">
        <w:t>Present for all items</w:t>
      </w:r>
    </w:p>
    <w:p w14:paraId="45278B99" w14:textId="37103926" w:rsidR="002B5720" w:rsidRDefault="001501C0" w:rsidP="00C7373D">
      <w:pPr>
        <w:pStyle w:val="Paragraphnonumbers"/>
      </w:pPr>
      <w:r w:rsidRPr="001501C0">
        <w:t>Adam Storrow, Business Analyst, RIA</w:t>
      </w:r>
      <w:r w:rsidRPr="001501C0">
        <w:tab/>
      </w:r>
      <w:r w:rsidRPr="001501C0">
        <w:tab/>
      </w:r>
      <w:r w:rsidR="002B5720" w:rsidRPr="002B5720">
        <w:tab/>
      </w:r>
      <w:r w:rsidR="00682F9B">
        <w:tab/>
      </w:r>
      <w:r w:rsidR="00682F9B">
        <w:tab/>
      </w:r>
      <w:r w:rsidR="002B5720" w:rsidRPr="002B5720">
        <w:t>Present for all items</w:t>
      </w:r>
    </w:p>
    <w:p w14:paraId="1923374A" w14:textId="1E7CCB2B" w:rsidR="002B5720" w:rsidRDefault="00704B1C" w:rsidP="00C7373D">
      <w:pPr>
        <w:pStyle w:val="Paragraphnonumbers"/>
      </w:pPr>
      <w:r w:rsidRPr="00704B1C">
        <w:t>Emily Eaton-Turner</w:t>
      </w:r>
      <w:r w:rsidR="002B5720" w:rsidRPr="002B5720">
        <w:t xml:space="preserve">, </w:t>
      </w:r>
      <w:r w:rsidR="001501C0" w:rsidRPr="001501C0">
        <w:t>Technical Analyst, Commercial Risk Assessment</w:t>
      </w:r>
      <w:r w:rsidR="00C62FDB">
        <w:t xml:space="preserve">, </w:t>
      </w:r>
      <w:r w:rsidR="00C62FDB" w:rsidRPr="00035D35">
        <w:t>Present for all items</w:t>
      </w:r>
    </w:p>
    <w:p w14:paraId="483B277A" w14:textId="7EE9D745" w:rsidR="00704B1C" w:rsidRDefault="00704B1C" w:rsidP="00C7373D">
      <w:pPr>
        <w:pStyle w:val="Paragraphnonumbers"/>
      </w:pPr>
      <w:r>
        <w:t xml:space="preserve">Neha Jiandani, </w:t>
      </w:r>
      <w:r w:rsidRPr="00704B1C">
        <w:t>Technical Analyst, Commercial Liaison</w:t>
      </w:r>
      <w:r>
        <w:tab/>
        <w:t>Items</w:t>
      </w:r>
      <w:r w:rsidR="002C6813">
        <w:t xml:space="preserve"> </w:t>
      </w:r>
      <w:r w:rsidR="002C6813" w:rsidRPr="002C6813">
        <w:t>1 to 4.2.2</w:t>
      </w:r>
    </w:p>
    <w:p w14:paraId="112EFE1C" w14:textId="5530F748" w:rsidR="00704B1C" w:rsidRDefault="00704B1C" w:rsidP="00C7373D">
      <w:pPr>
        <w:pStyle w:val="Paragraphnonumbers"/>
      </w:pPr>
      <w:r w:rsidRPr="00704B1C">
        <w:t>Ella Livingstone</w:t>
      </w:r>
      <w:r>
        <w:t xml:space="preserve">, </w:t>
      </w:r>
      <w:r w:rsidRPr="00704B1C">
        <w:t>Technical Adviser, Commercial Risk Assessment</w:t>
      </w:r>
      <w:r>
        <w:tab/>
      </w:r>
      <w:r w:rsidRPr="00035D35">
        <w:t>Items</w:t>
      </w:r>
      <w:r w:rsidR="00035D35" w:rsidRPr="00035D35">
        <w:t xml:space="preserve"> 7.1.3 to 7.2.2</w:t>
      </w:r>
    </w:p>
    <w:p w14:paraId="770CC907" w14:textId="290EC5AF" w:rsidR="002B5720" w:rsidRDefault="00C62FDB" w:rsidP="00C7373D">
      <w:pPr>
        <w:pStyle w:val="Paragraphnonumbers"/>
      </w:pPr>
      <w:r w:rsidRPr="00C62FDB">
        <w:t>Helen Barnett</w:t>
      </w:r>
      <w:r w:rsidR="002B5720" w:rsidRPr="002B5720">
        <w:t xml:space="preserve">, </w:t>
      </w:r>
      <w:r w:rsidR="001501C0" w:rsidRPr="001501C0">
        <w:t>Senior Medical Editor</w:t>
      </w:r>
      <w:r w:rsidR="001501C0" w:rsidRPr="001501C0">
        <w:tab/>
      </w:r>
      <w:r w:rsidR="001501C0" w:rsidRPr="001501C0">
        <w:tab/>
      </w:r>
      <w:r w:rsidR="002B5720" w:rsidRPr="002B5720">
        <w:tab/>
      </w:r>
      <w:r w:rsidR="00682F9B">
        <w:tab/>
      </w:r>
      <w:r w:rsidR="00682F9B">
        <w:tab/>
      </w:r>
      <w:r>
        <w:t>Items</w:t>
      </w:r>
      <w:r w:rsidR="002C6813">
        <w:t xml:space="preserve"> </w:t>
      </w:r>
      <w:r w:rsidR="002C6813" w:rsidRPr="002C6813">
        <w:t>1 to 4.2.2</w:t>
      </w:r>
    </w:p>
    <w:p w14:paraId="7FF6BD8D" w14:textId="064AB577" w:rsidR="00C62FDB" w:rsidRDefault="00C62FDB" w:rsidP="00C7373D">
      <w:pPr>
        <w:pStyle w:val="Paragraphnonumbers"/>
      </w:pPr>
      <w:r w:rsidRPr="00C62FDB">
        <w:t>Anna Sparshatt, Senior Medical Editor</w:t>
      </w:r>
      <w:r w:rsidRPr="00C62FDB">
        <w:tab/>
      </w:r>
      <w:r w:rsidRPr="00C62FDB">
        <w:tab/>
      </w:r>
      <w:r w:rsidRPr="00C62FDB">
        <w:tab/>
      </w:r>
      <w:r w:rsidRPr="00C62FDB">
        <w:tab/>
      </w:r>
      <w:r w:rsidRPr="00C62FDB">
        <w:tab/>
      </w:r>
      <w:r>
        <w:t>Items</w:t>
      </w:r>
      <w:r w:rsidR="002C6813">
        <w:t xml:space="preserve"> 5 to 6.2.2</w:t>
      </w:r>
    </w:p>
    <w:p w14:paraId="480274E9" w14:textId="6C04570F" w:rsidR="00C62FDB" w:rsidRDefault="00C62FDB" w:rsidP="00C7373D">
      <w:pPr>
        <w:pStyle w:val="Paragraphnonumbers"/>
      </w:pPr>
      <w:r w:rsidRPr="00C62FDB">
        <w:t>Sarah Bromley, Senior Medical Editor</w:t>
      </w:r>
      <w:r w:rsidRPr="00C62FDB">
        <w:tab/>
      </w:r>
      <w:r w:rsidRPr="00C62FDB">
        <w:tab/>
      </w:r>
      <w:r w:rsidRPr="00C62FDB">
        <w:tab/>
      </w:r>
      <w:r w:rsidRPr="00C62FDB">
        <w:tab/>
      </w:r>
      <w:r w:rsidRPr="00C62FDB">
        <w:tab/>
      </w:r>
      <w:r>
        <w:t>Items</w:t>
      </w:r>
      <w:r w:rsidR="002C6813">
        <w:t xml:space="preserve"> 7 to 7.2.2</w:t>
      </w:r>
    </w:p>
    <w:p w14:paraId="408905C2" w14:textId="18DD25B2" w:rsidR="002B5720" w:rsidRDefault="00C62FDB" w:rsidP="00C7373D">
      <w:pPr>
        <w:pStyle w:val="Paragraphnonumbers"/>
      </w:pPr>
      <w:r w:rsidRPr="00C62FDB">
        <w:t>Laura Marsden</w:t>
      </w:r>
      <w:r w:rsidR="001501C0">
        <w:t xml:space="preserve">, </w:t>
      </w:r>
      <w:r w:rsidR="001501C0" w:rsidRPr="001501C0">
        <w:t>Public Involvement Adviser, PIP</w:t>
      </w:r>
      <w:r w:rsidR="001501C0" w:rsidRPr="001501C0">
        <w:tab/>
      </w:r>
      <w:r w:rsidR="00682F9B">
        <w:tab/>
      </w:r>
      <w:r>
        <w:t>Items</w:t>
      </w:r>
      <w:r w:rsidR="002C6813">
        <w:t xml:space="preserve"> 1 to 4.1.3</w:t>
      </w:r>
    </w:p>
    <w:p w14:paraId="13842668" w14:textId="7742AD69" w:rsidR="00C62FDB" w:rsidRDefault="00C62FDB" w:rsidP="00C7373D">
      <w:pPr>
        <w:pStyle w:val="Paragraphnonumbers"/>
      </w:pPr>
      <w:r w:rsidRPr="00C62FDB">
        <w:t>Ella Fitzpatrick, Public Involvement Adviser, PIP</w:t>
      </w:r>
      <w:r w:rsidRPr="00C62FDB">
        <w:tab/>
      </w:r>
      <w:r w:rsidRPr="00C62FDB">
        <w:tab/>
      </w:r>
      <w:r>
        <w:t>Items</w:t>
      </w:r>
      <w:r w:rsidR="002C6813">
        <w:t xml:space="preserve"> 5 to 5.1.3</w:t>
      </w:r>
    </w:p>
    <w:p w14:paraId="030DBCB1" w14:textId="5BA4F284" w:rsidR="00C62FDB" w:rsidRDefault="00C62FDB" w:rsidP="00C7373D">
      <w:pPr>
        <w:pStyle w:val="Paragraphnonumbers"/>
      </w:pPr>
      <w:r>
        <w:t>Catherine Pank, Assistant Project Manager, COT</w:t>
      </w:r>
      <w:r>
        <w:tab/>
      </w:r>
      <w:r>
        <w:tab/>
        <w:t>Items</w:t>
      </w:r>
      <w:r w:rsidR="002C6813">
        <w:t xml:space="preserve"> 5 to 5.2.2</w:t>
      </w:r>
    </w:p>
    <w:p w14:paraId="63AEB2D3" w14:textId="2535FA19" w:rsidR="002B5720" w:rsidRDefault="00C62FDB" w:rsidP="00C7373D">
      <w:pPr>
        <w:pStyle w:val="Paragraphnonumbers"/>
      </w:pPr>
      <w:r w:rsidRPr="00C62FDB">
        <w:t>Lyn Davis</w:t>
      </w:r>
      <w:r w:rsidR="002B5720" w:rsidRPr="002B5720">
        <w:t xml:space="preserve">, </w:t>
      </w:r>
      <w:r w:rsidR="001501C0" w:rsidRPr="001501C0">
        <w:t>Coordinator, MIP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>
        <w:t>Items</w:t>
      </w:r>
      <w:r w:rsidR="002C6813">
        <w:t xml:space="preserve"> 1 to 4.1.3 &amp; 6 to </w:t>
      </w:r>
      <w:r w:rsidR="001B24D1">
        <w:t>6.1.3</w:t>
      </w:r>
    </w:p>
    <w:p w14:paraId="40427587" w14:textId="0A246977" w:rsidR="00C62FDB" w:rsidRDefault="00C62FDB" w:rsidP="00C7373D">
      <w:pPr>
        <w:pStyle w:val="Paragraphnonumbers"/>
      </w:pPr>
      <w:r w:rsidRPr="00C62FDB">
        <w:t>Lucinda Evans</w:t>
      </w:r>
      <w:r>
        <w:t xml:space="preserve">, </w:t>
      </w:r>
      <w:r w:rsidRPr="00C62FDB">
        <w:t>Coordinator, MIP</w:t>
      </w:r>
      <w:r w:rsidRPr="00C62FDB">
        <w:tab/>
      </w:r>
      <w:r w:rsidRPr="00C62FDB">
        <w:tab/>
      </w:r>
      <w:r w:rsidRPr="00C62FDB">
        <w:tab/>
      </w:r>
      <w:r w:rsidRPr="00C62FDB">
        <w:tab/>
      </w:r>
      <w:r w:rsidRPr="00C62FDB">
        <w:tab/>
      </w:r>
      <w:r>
        <w:t>Items</w:t>
      </w:r>
      <w:r w:rsidR="001B24D1">
        <w:t xml:space="preserve"> 5 to 5.1.3 &amp; 7 to 7.2.2</w:t>
      </w:r>
    </w:p>
    <w:p w14:paraId="400F3034" w14:textId="1DBC638A" w:rsidR="002B5720" w:rsidRDefault="000424EC" w:rsidP="00C7373D">
      <w:pPr>
        <w:pStyle w:val="Paragraphnonumbers"/>
      </w:pPr>
      <w:r>
        <w:t>Gemma Smith</w:t>
      </w:r>
      <w:r w:rsidR="002B5720" w:rsidRPr="002B5720">
        <w:t xml:space="preserve">, </w:t>
      </w:r>
      <w:r w:rsidR="001501C0" w:rsidRPr="001501C0">
        <w:t>Coordinator, COT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2B5720" w:rsidRPr="002B5720">
        <w:t>Present for all items</w:t>
      </w:r>
    </w:p>
    <w:p w14:paraId="21B915C8" w14:textId="7452646F" w:rsidR="002B5720" w:rsidRDefault="000424EC" w:rsidP="00C7373D">
      <w:pPr>
        <w:pStyle w:val="Paragraphnonumbers"/>
      </w:pPr>
      <w:r>
        <w:t>Marcia Miller</w:t>
      </w:r>
      <w:r w:rsidR="002B5720" w:rsidRPr="002B5720">
        <w:t xml:space="preserve">, </w:t>
      </w:r>
      <w:r w:rsidR="001501C0" w:rsidRPr="001501C0">
        <w:t>Administrator, TA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>
        <w:t>Items</w:t>
      </w:r>
      <w:r w:rsidR="001B24D1">
        <w:t xml:space="preserve"> 1 to 4.2.2 &amp; 6 to 6.2.2</w:t>
      </w:r>
    </w:p>
    <w:p w14:paraId="34486AAF" w14:textId="7DFB1FE1" w:rsidR="00C62FDB" w:rsidRDefault="000424EC" w:rsidP="00C7373D">
      <w:pPr>
        <w:pStyle w:val="Paragraphnonumbers"/>
      </w:pPr>
      <w:r>
        <w:t>Laura Kelly</w:t>
      </w:r>
      <w:r w:rsidR="00C62FDB" w:rsidRPr="00C62FDB">
        <w:t>, Administrator, TA</w:t>
      </w:r>
      <w:r w:rsidR="00C62FDB" w:rsidRPr="00C62FDB">
        <w:tab/>
      </w:r>
      <w:r w:rsidR="00C62FDB" w:rsidRPr="00C62FDB">
        <w:tab/>
      </w:r>
      <w:r w:rsidR="00C62FDB" w:rsidRPr="00C62FDB">
        <w:tab/>
      </w:r>
      <w:r w:rsidR="00C62FDB" w:rsidRPr="00C62FDB">
        <w:tab/>
      </w:r>
      <w:r w:rsidR="00C62FDB" w:rsidRPr="00C62FDB">
        <w:tab/>
      </w:r>
      <w:r>
        <w:t>Items</w:t>
      </w:r>
      <w:r w:rsidR="001B24D1">
        <w:t xml:space="preserve"> 5 to 5.2.2</w:t>
      </w:r>
    </w:p>
    <w:p w14:paraId="36883224" w14:textId="2E883CCC" w:rsidR="00C62FDB" w:rsidRDefault="000424EC" w:rsidP="00C7373D">
      <w:pPr>
        <w:pStyle w:val="Paragraphnonumbers"/>
      </w:pPr>
      <w:r>
        <w:t>Rumana Zaman</w:t>
      </w:r>
      <w:r w:rsidR="00C62FDB" w:rsidRPr="00C62FDB">
        <w:t>, Administrator, TA</w:t>
      </w:r>
      <w:r w:rsidR="00C62FDB" w:rsidRPr="00C62FDB">
        <w:tab/>
      </w:r>
      <w:r w:rsidR="00C62FDB" w:rsidRPr="00C62FDB">
        <w:tab/>
      </w:r>
      <w:r w:rsidR="00C62FDB" w:rsidRPr="00C62FDB">
        <w:tab/>
      </w:r>
      <w:r w:rsidR="00C62FDB" w:rsidRPr="00C62FDB">
        <w:tab/>
      </w:r>
      <w:r w:rsidR="00C62FDB" w:rsidRPr="00C62FDB">
        <w:tab/>
      </w:r>
      <w:r>
        <w:t>Items</w:t>
      </w:r>
      <w:r w:rsidR="001B24D1">
        <w:t xml:space="preserve"> 7 to 7.2.2</w:t>
      </w:r>
    </w:p>
    <w:p w14:paraId="1AD2AD2C" w14:textId="543A0DDC" w:rsidR="00BA4EAD" w:rsidRPr="006231D3" w:rsidRDefault="00B07D36" w:rsidP="003E65BA">
      <w:pPr>
        <w:pStyle w:val="Heading3unnumbered"/>
      </w:pPr>
      <w:bookmarkStart w:id="3" w:name="_Hlk1984286"/>
      <w:r>
        <w:t>External assessment group</w:t>
      </w:r>
      <w:r w:rsidR="00BA4EAD" w:rsidRPr="006231D3">
        <w:t xml:space="preserve"> representatives present</w:t>
      </w:r>
    </w:p>
    <w:bookmarkEnd w:id="3"/>
    <w:p w14:paraId="1F4A1E18" w14:textId="621E7BC1" w:rsidR="00BA4EAD" w:rsidRPr="00085585" w:rsidRDefault="002535A5" w:rsidP="00085585">
      <w:pPr>
        <w:pStyle w:val="Paragraphnonumbers"/>
      </w:pPr>
      <w:r w:rsidRPr="002535A5">
        <w:t>Rob Riemsma</w:t>
      </w:r>
      <w:r w:rsidR="00BA4EAD" w:rsidRPr="00085585">
        <w:t xml:space="preserve">, </w:t>
      </w:r>
      <w:r w:rsidR="003447F7" w:rsidRPr="003447F7">
        <w:t>Kleijnen Systematic Reviews Ltd (KSR</w:t>
      </w:r>
      <w:r w:rsidR="00085585" w:rsidRPr="00085585">
        <w:tab/>
      </w:r>
      <w:r w:rsidR="003447F7">
        <w:t>Items</w:t>
      </w:r>
      <w:r w:rsidR="001B24D1">
        <w:t xml:space="preserve"> 1 to 4.1.3</w:t>
      </w:r>
    </w:p>
    <w:p w14:paraId="79713F87" w14:textId="73F19D58" w:rsidR="00085585" w:rsidRDefault="003447F7" w:rsidP="00085585">
      <w:pPr>
        <w:pStyle w:val="Paragraphnonumbers"/>
      </w:pPr>
      <w:r w:rsidRPr="003447F7">
        <w:t>Ben Wijnen</w:t>
      </w:r>
      <w:r w:rsidR="00085585" w:rsidRPr="00085585">
        <w:t xml:space="preserve">, </w:t>
      </w:r>
      <w:r w:rsidRPr="003447F7">
        <w:t>Kleijnen Systematic Reviews Ltd (KSR)</w:t>
      </w:r>
      <w:r w:rsidRPr="003447F7">
        <w:tab/>
      </w:r>
      <w:r w:rsidR="00085585" w:rsidRPr="00085585">
        <w:tab/>
      </w:r>
      <w:r w:rsidR="001B24D1" w:rsidRPr="001B24D1">
        <w:t>Items 1 to 4.1.3</w:t>
      </w:r>
    </w:p>
    <w:p w14:paraId="40770B80" w14:textId="3BEFD626" w:rsidR="002535A5" w:rsidRDefault="003447F7" w:rsidP="00085585">
      <w:pPr>
        <w:pStyle w:val="Paragraphnonumbers"/>
      </w:pPr>
      <w:r w:rsidRPr="003447F7">
        <w:lastRenderedPageBreak/>
        <w:t>Willem Witlox</w:t>
      </w:r>
      <w:r w:rsidR="002535A5" w:rsidRPr="002535A5">
        <w:t xml:space="preserve">, </w:t>
      </w:r>
      <w:r w:rsidRPr="003447F7">
        <w:t>Kleijnen Systematic Reviews Ltd (KSR)</w:t>
      </w:r>
      <w:r w:rsidRPr="003447F7">
        <w:tab/>
      </w:r>
      <w:r w:rsidR="001B24D1" w:rsidRPr="001B24D1">
        <w:t>Items 1 to 4.1.3</w:t>
      </w:r>
    </w:p>
    <w:p w14:paraId="3923ECCE" w14:textId="16EC98A4" w:rsidR="002535A5" w:rsidRDefault="003447F7" w:rsidP="00085585">
      <w:pPr>
        <w:pStyle w:val="Paragraphnonumbers"/>
      </w:pPr>
      <w:r w:rsidRPr="003447F7">
        <w:t>Geoff Frampton</w:t>
      </w:r>
      <w:r w:rsidR="002535A5" w:rsidRPr="002535A5">
        <w:t xml:space="preserve">, </w:t>
      </w:r>
      <w:r w:rsidRPr="003447F7">
        <w:t>Southampton Health Technology Assessment Centre (SHTAC)</w:t>
      </w:r>
      <w:r>
        <w:t>, Items</w:t>
      </w:r>
      <w:r w:rsidR="001B24D1">
        <w:t xml:space="preserve"> 5 to 5.1.3</w:t>
      </w:r>
    </w:p>
    <w:p w14:paraId="67C9D249" w14:textId="467539F1" w:rsidR="002535A5" w:rsidRDefault="003447F7" w:rsidP="00085585">
      <w:pPr>
        <w:pStyle w:val="Paragraphnonumbers"/>
      </w:pPr>
      <w:r w:rsidRPr="003447F7">
        <w:t>Neelam Kalita</w:t>
      </w:r>
      <w:r w:rsidR="002535A5" w:rsidRPr="002535A5">
        <w:t xml:space="preserve">, </w:t>
      </w:r>
      <w:r w:rsidRPr="003447F7">
        <w:t>Southampton Health Technology Assessment Centre (SHTAC</w:t>
      </w:r>
      <w:r w:rsidR="007E669F">
        <w:t>), Items</w:t>
      </w:r>
      <w:r w:rsidR="001B24D1">
        <w:t xml:space="preserve"> </w:t>
      </w:r>
      <w:r w:rsidR="001B24D1" w:rsidRPr="001B24D1">
        <w:t>5 to 5.1.3</w:t>
      </w:r>
    </w:p>
    <w:p w14:paraId="63C2ABBC" w14:textId="502158F6" w:rsidR="002535A5" w:rsidRDefault="003447F7" w:rsidP="00085585">
      <w:pPr>
        <w:pStyle w:val="Paragraphnonumbers"/>
      </w:pPr>
      <w:r w:rsidRPr="003447F7">
        <w:t>Joanne Lord</w:t>
      </w:r>
      <w:r w:rsidR="002535A5" w:rsidRPr="002535A5">
        <w:t xml:space="preserve">, </w:t>
      </w:r>
      <w:r w:rsidRPr="003447F7">
        <w:t>Southampton Health Technology Assessment Centre (SHTAC)</w:t>
      </w:r>
      <w:r w:rsidR="007E669F">
        <w:t>, Items</w:t>
      </w:r>
      <w:r w:rsidR="001B24D1">
        <w:t xml:space="preserve"> </w:t>
      </w:r>
      <w:r w:rsidR="001B24D1" w:rsidRPr="001B24D1">
        <w:t>5 to 5.1.3</w:t>
      </w:r>
    </w:p>
    <w:p w14:paraId="76E68651" w14:textId="059E5D4D" w:rsidR="002535A5" w:rsidRDefault="003447F7" w:rsidP="00085585">
      <w:pPr>
        <w:pStyle w:val="Paragraphnonumbers"/>
      </w:pPr>
      <w:r w:rsidRPr="003447F7">
        <w:t>Matt Stevenson</w:t>
      </w:r>
      <w:r w:rsidR="002535A5" w:rsidRPr="002535A5">
        <w:t>,</w:t>
      </w:r>
      <w:r w:rsidRPr="003447F7">
        <w:t xml:space="preserve"> School of </w:t>
      </w:r>
      <w:r w:rsidR="00F7601B" w:rsidRPr="003447F7">
        <w:t>Health,</w:t>
      </w:r>
      <w:r w:rsidRPr="003447F7">
        <w:t xml:space="preserve"> and Related Research (ScHARR)</w:t>
      </w:r>
      <w:r w:rsidR="007E669F">
        <w:t xml:space="preserve">, Items </w:t>
      </w:r>
      <w:r w:rsidR="001B24D1">
        <w:t>6 to 6.1.3</w:t>
      </w:r>
    </w:p>
    <w:p w14:paraId="46D01FF2" w14:textId="47CF2838" w:rsidR="002535A5" w:rsidRDefault="003447F7" w:rsidP="00085585">
      <w:pPr>
        <w:pStyle w:val="Paragraphnonumbers"/>
      </w:pPr>
      <w:r w:rsidRPr="003447F7">
        <w:t>Aline Navega-Biz</w:t>
      </w:r>
      <w:r w:rsidR="002535A5" w:rsidRPr="002535A5">
        <w:t xml:space="preserve">, </w:t>
      </w:r>
      <w:r w:rsidRPr="003447F7">
        <w:t xml:space="preserve">School of </w:t>
      </w:r>
      <w:r w:rsidR="00F7601B" w:rsidRPr="003447F7">
        <w:t>Health,</w:t>
      </w:r>
      <w:r w:rsidRPr="003447F7">
        <w:t xml:space="preserve"> and Related Research (ScHARR)</w:t>
      </w:r>
      <w:r w:rsidR="007E669F">
        <w:t>, Items</w:t>
      </w:r>
      <w:r w:rsidR="001B24D1">
        <w:t xml:space="preserve"> </w:t>
      </w:r>
      <w:r w:rsidR="001B24D1" w:rsidRPr="001B24D1">
        <w:t>6 to 6.1.3</w:t>
      </w:r>
    </w:p>
    <w:p w14:paraId="033984FC" w14:textId="567F776F" w:rsidR="002535A5" w:rsidRPr="00085585" w:rsidRDefault="003447F7" w:rsidP="00085585">
      <w:pPr>
        <w:pStyle w:val="Paragraphnonumbers"/>
      </w:pPr>
      <w:r w:rsidRPr="003447F7">
        <w:t>Charlotte Kennedy</w:t>
      </w:r>
      <w:r w:rsidR="002535A5" w:rsidRPr="002535A5">
        <w:t xml:space="preserve">, </w:t>
      </w:r>
      <w:r w:rsidRPr="003447F7">
        <w:t>Aberdeen HTA Group</w:t>
      </w:r>
      <w:r w:rsidR="002535A5" w:rsidRPr="002535A5">
        <w:tab/>
      </w:r>
      <w:r w:rsidR="002535A5" w:rsidRPr="002535A5">
        <w:tab/>
      </w:r>
      <w:r w:rsidR="002535A5" w:rsidRPr="002535A5">
        <w:tab/>
      </w:r>
      <w:r w:rsidR="007E669F">
        <w:t>Items</w:t>
      </w:r>
      <w:r w:rsidR="001B24D1">
        <w:t xml:space="preserve"> 7 to 7.1.3</w:t>
      </w:r>
    </w:p>
    <w:p w14:paraId="089F22D2" w14:textId="645ABCCF" w:rsidR="00085585" w:rsidRPr="00085585" w:rsidRDefault="003447F7" w:rsidP="003E65BA">
      <w:pPr>
        <w:pStyle w:val="Paragraphnonumbers"/>
        <w:tabs>
          <w:tab w:val="left" w:pos="4080"/>
        </w:tabs>
      </w:pPr>
      <w:r w:rsidRPr="003447F7">
        <w:t>Dwayne Boyers</w:t>
      </w:r>
      <w:r w:rsidR="00085585" w:rsidRPr="00085585">
        <w:t>,</w:t>
      </w:r>
      <w:r w:rsidR="001501C0">
        <w:t xml:space="preserve"> </w:t>
      </w:r>
      <w:r w:rsidRPr="003447F7">
        <w:t>Aberdeen HTA Group</w:t>
      </w:r>
      <w:r w:rsidR="00085585" w:rsidRPr="00085585">
        <w:tab/>
      </w:r>
      <w:r w:rsidR="00682F9B">
        <w:tab/>
      </w:r>
      <w:r w:rsidR="00682F9B">
        <w:tab/>
      </w:r>
      <w:r w:rsidR="00682F9B">
        <w:tab/>
      </w:r>
      <w:r w:rsidR="007E669F">
        <w:t>Items</w:t>
      </w:r>
      <w:r w:rsidR="00085585" w:rsidRPr="00085585">
        <w:t xml:space="preserve"> </w:t>
      </w:r>
      <w:r w:rsidR="001B24D1" w:rsidRPr="001B24D1">
        <w:t>7 to 7.1.3</w:t>
      </w: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present</w:t>
      </w:r>
    </w:p>
    <w:p w14:paraId="7C062732" w14:textId="5483BB47" w:rsidR="00085585" w:rsidRPr="00085585" w:rsidRDefault="00A97E0C" w:rsidP="00085585">
      <w:pPr>
        <w:pStyle w:val="Paragraphnonumbers"/>
      </w:pPr>
      <w:r w:rsidRPr="00A97E0C">
        <w:t>Professor Peter Clark</w:t>
      </w:r>
      <w:r w:rsidR="00BA4EAD" w:rsidRPr="00085585">
        <w:t xml:space="preserve">, job title, </w:t>
      </w:r>
      <w:r w:rsidRPr="00A97E0C">
        <w:t>Cancer Drug Fund Clinical Lead, NHS England,</w:t>
      </w:r>
      <w:r>
        <w:t xml:space="preserve"> Items </w:t>
      </w:r>
      <w:r w:rsidR="001B24D1">
        <w:t>1 to 6.2.2</w:t>
      </w:r>
    </w:p>
    <w:p w14:paraId="131AAAA5" w14:textId="6AFCB1C8" w:rsidR="00BA4EAD" w:rsidRPr="00085585" w:rsidRDefault="00A97E0C" w:rsidP="00085585">
      <w:pPr>
        <w:pStyle w:val="Paragraphnonumbers"/>
      </w:pPr>
      <w:r w:rsidRPr="00A97E0C">
        <w:t>Dr Shirley D’Sa</w:t>
      </w:r>
      <w:r w:rsidR="00085585" w:rsidRPr="00085585">
        <w:t xml:space="preserve">, </w:t>
      </w:r>
      <w:r w:rsidRPr="00A97E0C">
        <w:t>Consultant Haematologist and Honorary Associate Professor, Clinical expert nominated by WMUK</w:t>
      </w:r>
      <w:r>
        <w:t>, Items</w:t>
      </w:r>
      <w:r w:rsidR="001B24D1">
        <w:t xml:space="preserve"> 1 to 4.1.3</w:t>
      </w:r>
    </w:p>
    <w:p w14:paraId="01112AA0" w14:textId="3A362657" w:rsidR="00085585" w:rsidRPr="00085585" w:rsidRDefault="00A97E0C" w:rsidP="00085585">
      <w:pPr>
        <w:pStyle w:val="Paragraphnonumbers"/>
      </w:pPr>
      <w:r w:rsidRPr="00A97E0C">
        <w:t>Dr Dima El-Sharkawi</w:t>
      </w:r>
      <w:r w:rsidR="00085585" w:rsidRPr="00085585">
        <w:t xml:space="preserve">, </w:t>
      </w:r>
      <w:r w:rsidRPr="00A97E0C">
        <w:t>Haematology Consultant, Clinical expert nominated by Royal College of Pathologists</w:t>
      </w:r>
      <w:r>
        <w:t xml:space="preserve">, </w:t>
      </w:r>
      <w:r w:rsidR="001B24D1" w:rsidRPr="001B24D1">
        <w:t>Items 1 to 4.1.3</w:t>
      </w:r>
    </w:p>
    <w:p w14:paraId="0A9CF5D3" w14:textId="797C5554" w:rsidR="00085585" w:rsidRDefault="00A97E0C" w:rsidP="00085585">
      <w:pPr>
        <w:pStyle w:val="Paragraphnonumbers"/>
      </w:pPr>
      <w:r w:rsidRPr="00A97E0C">
        <w:t>Ronald Pressword</w:t>
      </w:r>
      <w:r w:rsidR="00085585" w:rsidRPr="00085585">
        <w:t xml:space="preserve">, </w:t>
      </w:r>
      <w:r w:rsidRPr="00A97E0C">
        <w:t>Patient expert nominated by WMUK</w:t>
      </w:r>
      <w:r w:rsidR="000D6639">
        <w:t xml:space="preserve">, </w:t>
      </w:r>
      <w:r w:rsidR="001B24D1" w:rsidRPr="001B24D1">
        <w:t>Items 1 to 4.1.3</w:t>
      </w:r>
    </w:p>
    <w:p w14:paraId="7CECFE5B" w14:textId="5070A482" w:rsidR="00A97E0C" w:rsidRDefault="00A97E0C" w:rsidP="00085585">
      <w:pPr>
        <w:pStyle w:val="Paragraphnonumbers"/>
      </w:pPr>
      <w:r w:rsidRPr="00A97E0C">
        <w:t>Jane Nicholson</w:t>
      </w:r>
      <w:r>
        <w:t xml:space="preserve">, </w:t>
      </w:r>
      <w:r w:rsidRPr="00A97E0C">
        <w:t>Patient expert nominated by WMU</w:t>
      </w:r>
      <w:r w:rsidRPr="00A36C69">
        <w:t>K</w:t>
      </w:r>
      <w:r w:rsidR="000D6639" w:rsidRPr="00A36C69">
        <w:t xml:space="preserve">, </w:t>
      </w:r>
      <w:r w:rsidR="001B24D1" w:rsidRPr="00A36C69">
        <w:t>1 to</w:t>
      </w:r>
      <w:r w:rsidR="00A36C69" w:rsidRPr="00A36C69">
        <w:t xml:space="preserve"> 4.1.3</w:t>
      </w:r>
      <w:r w:rsidRPr="00A97E0C">
        <w:tab/>
      </w:r>
      <w:r w:rsidRPr="00A97E0C">
        <w:tab/>
      </w:r>
    </w:p>
    <w:p w14:paraId="0104F063" w14:textId="56A8681F" w:rsidR="00A97E0C" w:rsidRDefault="00A97E0C" w:rsidP="00085585">
      <w:pPr>
        <w:pStyle w:val="Paragraphnonumbers"/>
      </w:pPr>
      <w:r w:rsidRPr="00A97E0C">
        <w:t>Louise Binns, Patient expert nominated by British Association of Skin Cancer Specialist Nurses</w:t>
      </w:r>
      <w:r>
        <w:t>, Items</w:t>
      </w:r>
      <w:r w:rsidR="00A36C69">
        <w:t xml:space="preserve"> 5 to 5.1.3</w:t>
      </w:r>
    </w:p>
    <w:p w14:paraId="4D158202" w14:textId="73862C3A" w:rsidR="00A97E0C" w:rsidRDefault="000D6639" w:rsidP="00085585">
      <w:pPr>
        <w:pStyle w:val="Paragraphnonumbers"/>
      </w:pPr>
      <w:r w:rsidRPr="000D6639">
        <w:t>Dr Rakesh Patalay</w:t>
      </w:r>
      <w:r w:rsidR="00A97E0C" w:rsidRPr="00A97E0C">
        <w:t xml:space="preserve">, </w:t>
      </w:r>
      <w:r w:rsidRPr="000D6639">
        <w:t>Consultant Dermatologist, Clinical expert</w:t>
      </w:r>
      <w:r>
        <w:t xml:space="preserve"> </w:t>
      </w:r>
      <w:r w:rsidRPr="000D6639">
        <w:t>nominated by British Association of Dermatologists</w:t>
      </w:r>
      <w:r>
        <w:t>, Items</w:t>
      </w:r>
      <w:r w:rsidR="00A36C69">
        <w:t xml:space="preserve"> </w:t>
      </w:r>
      <w:r w:rsidR="00A36C69" w:rsidRPr="00A36C69">
        <w:t>5 to 5.1.3</w:t>
      </w:r>
    </w:p>
    <w:p w14:paraId="17FFD89E" w14:textId="0168F909" w:rsidR="00A97E0C" w:rsidRDefault="000D6639" w:rsidP="00085585">
      <w:pPr>
        <w:pStyle w:val="Paragraphnonumbers"/>
      </w:pPr>
      <w:r w:rsidRPr="000D6639">
        <w:t>Dr Andrew Sykes</w:t>
      </w:r>
      <w:r w:rsidR="00A97E0C" w:rsidRPr="00A97E0C">
        <w:t xml:space="preserve">, </w:t>
      </w:r>
      <w:r w:rsidRPr="000D6639">
        <w:t>Consultant Clinical Oncologist</w:t>
      </w:r>
      <w:r>
        <w:t xml:space="preserve">, </w:t>
      </w:r>
      <w:r w:rsidRPr="000D6639">
        <w:t>Clinical expe</w:t>
      </w:r>
      <w:r w:rsidRPr="00A36C69">
        <w:t>rt nominated by Sanofi,</w:t>
      </w:r>
      <w:r>
        <w:t xml:space="preserve"> Items</w:t>
      </w:r>
      <w:r w:rsidR="00A36C69">
        <w:t xml:space="preserve"> </w:t>
      </w:r>
      <w:r w:rsidR="00A36C69" w:rsidRPr="00A36C69">
        <w:t>5 to 5.1.3</w:t>
      </w:r>
    </w:p>
    <w:p w14:paraId="41DDFA8B" w14:textId="03454BCB" w:rsidR="00A97E0C" w:rsidRPr="00085585" w:rsidRDefault="000D6639" w:rsidP="00085585">
      <w:pPr>
        <w:pStyle w:val="Paragraphnonumbers"/>
      </w:pPr>
      <w:r w:rsidRPr="000D6639">
        <w:t>Holly Heath</w:t>
      </w:r>
      <w:r w:rsidR="00A97E0C" w:rsidRPr="00A97E0C">
        <w:t xml:space="preserve">, </w:t>
      </w:r>
      <w:r w:rsidRPr="000D6639">
        <w:t>Patient expert</w:t>
      </w:r>
      <w:r w:rsidR="00A36C69">
        <w:t xml:space="preserve"> </w:t>
      </w:r>
      <w:r w:rsidR="00DC7CD2">
        <w:t xml:space="preserve">nominated by Breast Cancer Now, Items </w:t>
      </w:r>
      <w:r w:rsidR="00A36C69">
        <w:t>6 to 6.1.3</w:t>
      </w:r>
      <w:r w:rsidR="00A97E0C" w:rsidRPr="00A97E0C">
        <w:tab/>
      </w:r>
      <w:r w:rsidR="00A97E0C" w:rsidRPr="00A97E0C">
        <w:tab/>
      </w:r>
      <w:r w:rsidR="00A97E0C" w:rsidRPr="00A97E0C">
        <w:tab/>
      </w:r>
    </w:p>
    <w:p w14:paraId="428F4DE2" w14:textId="711661C7" w:rsidR="00085585" w:rsidRDefault="00A3005E" w:rsidP="003E65BA">
      <w:pPr>
        <w:pStyle w:val="Heading3unnumbered"/>
      </w:pPr>
      <w:r>
        <w:t xml:space="preserve">NICE </w:t>
      </w:r>
      <w:r w:rsidR="00BA4EAD" w:rsidRPr="006231D3">
        <w:t>Observers present</w:t>
      </w:r>
    </w:p>
    <w:p w14:paraId="4AA6912D" w14:textId="257488F9" w:rsidR="00A3005E" w:rsidRDefault="00A3005E" w:rsidP="00085585">
      <w:pPr>
        <w:pStyle w:val="Paragraphnonumbers"/>
        <w:rPr>
          <w:szCs w:val="24"/>
        </w:rPr>
      </w:pPr>
      <w:r w:rsidRPr="005142D0">
        <w:rPr>
          <w:szCs w:val="24"/>
        </w:rPr>
        <w:t xml:space="preserve">Karen Facey, Rare disease consultant, HST and Life Sciences Team, Items </w:t>
      </w:r>
      <w:r w:rsidR="00A36C69">
        <w:rPr>
          <w:szCs w:val="24"/>
        </w:rPr>
        <w:t>t to 4.2.2 &amp; 7 to 7.2.2</w:t>
      </w:r>
    </w:p>
    <w:p w14:paraId="4882F016" w14:textId="1AB7448B" w:rsidR="00A3005E" w:rsidRDefault="00A3005E" w:rsidP="00085585">
      <w:pPr>
        <w:pStyle w:val="Paragraphnonumbers"/>
      </w:pPr>
      <w:r w:rsidRPr="00A3005E">
        <w:t>Gary Ford</w:t>
      </w:r>
      <w:r>
        <w:t xml:space="preserve">, </w:t>
      </w:r>
      <w:r w:rsidRPr="00A3005E">
        <w:t xml:space="preserve">recently appointed Appeal Panel Member, NICE, Items </w:t>
      </w:r>
      <w:r w:rsidR="00A36C69">
        <w:t>1 to 6.2.2</w:t>
      </w:r>
    </w:p>
    <w:p w14:paraId="618D7210" w14:textId="77777777" w:rsidR="00422523" w:rsidRDefault="00422523">
      <w:pPr>
        <w:rPr>
          <w:rFonts w:eastAsia="Times New Roman"/>
          <w:sz w:val="24"/>
          <w:lang w:eastAsia="en-GB"/>
        </w:rPr>
      </w:pPr>
      <w:r>
        <w:br w:type="page"/>
      </w: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4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4"/>
    <w:p w14:paraId="7F60B551" w14:textId="5FCCB83D" w:rsidR="00C978CB" w:rsidRPr="00C978CB" w:rsidRDefault="00C978CB">
      <w:pPr>
        <w:pStyle w:val="Level2numbered"/>
      </w:pPr>
      <w:r w:rsidRPr="00A82301">
        <w:t xml:space="preserve">The </w:t>
      </w:r>
      <w:r w:rsidRPr="00191385">
        <w:t>chair</w:t>
      </w:r>
      <w:r w:rsidR="00185790">
        <w:t xml:space="preserve"> Dr Jane Adam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3576F59D" w:rsidR="00A82301" w:rsidRPr="00A82301" w:rsidRDefault="00A82301" w:rsidP="00F57A78">
      <w:pPr>
        <w:pStyle w:val="Level2numbered"/>
      </w:pPr>
      <w:r>
        <w:t xml:space="preserve">The chair noted </w:t>
      </w:r>
      <w:r w:rsidR="00185790">
        <w:t xml:space="preserve">committee member </w:t>
      </w:r>
      <w:r>
        <w:t>apologies</w:t>
      </w:r>
      <w:r w:rsidR="00185790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6991565B" w:rsidR="00C015B8" w:rsidRPr="00205638" w:rsidRDefault="00185790">
      <w:pPr>
        <w:pStyle w:val="Level2numbered"/>
      </w:pPr>
      <w:r>
        <w:t>None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6AFF2947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185790">
        <w:t>Tuesday 15 March 2022.</w:t>
      </w:r>
      <w:r w:rsidR="00205638" w:rsidRPr="005E2873">
        <w:rPr>
          <w:highlight w:val="lightGray"/>
        </w:rPr>
        <w:t xml:space="preserve"> </w:t>
      </w:r>
    </w:p>
    <w:p w14:paraId="72EDF6D5" w14:textId="4FDADAC1" w:rsidR="00A269AF" w:rsidRPr="00205638" w:rsidRDefault="00D2035E" w:rsidP="007E669F">
      <w:pPr>
        <w:pStyle w:val="Heading3"/>
      </w:pPr>
      <w:r>
        <w:t>Appraisal</w:t>
      </w:r>
      <w:r w:rsidR="00A269AF" w:rsidRPr="00205638">
        <w:t xml:space="preserve"> of </w:t>
      </w:r>
      <w:r w:rsidR="007E669F">
        <w:rPr>
          <w:bCs w:val="0"/>
        </w:rPr>
        <w:t>z</w:t>
      </w:r>
      <w:r w:rsidR="007E669F" w:rsidRPr="007E669F">
        <w:rPr>
          <w:bCs w:val="0"/>
        </w:rPr>
        <w:t xml:space="preserve">anubrutinib for treating </w:t>
      </w:r>
      <w:r w:rsidR="007E669F">
        <w:rPr>
          <w:bCs w:val="0"/>
        </w:rPr>
        <w:t>w</w:t>
      </w:r>
      <w:r w:rsidR="007E669F" w:rsidRPr="007E669F">
        <w:rPr>
          <w:bCs w:val="0"/>
        </w:rPr>
        <w:t>aldenstrom's macroglobulinaemia [ID1427]</w:t>
      </w:r>
    </w:p>
    <w:p w14:paraId="2E2350DA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1BE17E42" w14:textId="4B6A8697" w:rsidR="007D0D24" w:rsidRPr="00205638" w:rsidRDefault="002F5606" w:rsidP="002C258D">
      <w:pPr>
        <w:pStyle w:val="Level3numbered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</w:t>
      </w:r>
      <w:r w:rsidR="00402715" w:rsidRPr="00205638">
        <w:t xml:space="preserve">, </w:t>
      </w:r>
      <w:r w:rsidR="00F95663" w:rsidRPr="00205638">
        <w:t xml:space="preserve">external </w:t>
      </w:r>
      <w:r w:rsidR="00B07D36">
        <w:t xml:space="preserve">assessment </w:t>
      </w:r>
      <w:r w:rsidR="00F95663" w:rsidRPr="00205638">
        <w:t>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507F46">
        <w:t>members</w:t>
      </w:r>
      <w:r w:rsidR="00402715" w:rsidRPr="00205638">
        <w:t xml:space="preserve">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r w:rsidR="007E669F" w:rsidRPr="007E669F">
        <w:t>BeiGene</w:t>
      </w:r>
      <w:r w:rsidR="007E669F">
        <w:t>.</w:t>
      </w:r>
      <w:r w:rsidR="00377867">
        <w:t xml:space="preserve"> </w:t>
      </w:r>
    </w:p>
    <w:p w14:paraId="3013772E" w14:textId="46566FBF" w:rsidR="004E02E2" w:rsidRDefault="002F5606" w:rsidP="002C258D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D2035E">
        <w:t xml:space="preserve"> and </w:t>
      </w:r>
      <w:r w:rsidRPr="00205638">
        <w:t>experts</w:t>
      </w:r>
      <w:r w:rsidR="00903E68" w:rsidRPr="00205638">
        <w:t xml:space="preserve">, </w:t>
      </w:r>
      <w:r w:rsidR="00F95663" w:rsidRPr="00205638">
        <w:t xml:space="preserve">external </w:t>
      </w:r>
      <w:r w:rsidR="00B07D36">
        <w:t xml:space="preserve">assessment </w:t>
      </w:r>
      <w:r w:rsidR="00F95663" w:rsidRPr="00205638">
        <w:t>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75CFEF22" w14:textId="62C4B47C" w:rsidR="00507F46" w:rsidRPr="00310F62" w:rsidRDefault="005B73ED" w:rsidP="004E02E2">
      <w:pPr>
        <w:pStyle w:val="Bulletindent1"/>
      </w:pPr>
      <w:bookmarkStart w:id="5" w:name="_Hlk72146417"/>
      <w:r w:rsidRPr="00310F62">
        <w:t>Nominated clinical expert Dr Shirley D’Sa declared direct and indirect financial interests as she</w:t>
      </w:r>
      <w:r w:rsidR="00310F62" w:rsidRPr="00310F62">
        <w:t xml:space="preserve"> </w:t>
      </w:r>
      <w:r w:rsidRPr="00310F62">
        <w:t>has received grant and advisory board fees from BeiGene and WMUK has received sponsorship from BeiGene towards the costs of the WMUK 2019 Patient / Doctor Summit. It was agreed that her declarations would not prevent Dr D’Sa from proving expert advice to the committee.</w:t>
      </w:r>
    </w:p>
    <w:p w14:paraId="31258C74" w14:textId="39D46E34" w:rsidR="005B73ED" w:rsidRPr="00310F62" w:rsidRDefault="005B73ED" w:rsidP="004E02E2">
      <w:pPr>
        <w:pStyle w:val="Bulletindent1"/>
      </w:pPr>
      <w:r w:rsidRPr="00310F62">
        <w:t>Nominated clinical expert Dr Dima El-Sharkawi declared direct financial and non-financial interests as she has received advisory board and honoraria fees from AbbVie, AstraZeneca, Beigene, Janssen and Roche she is also a trustee of WMUK national charity. It was agreed that her declarations would not prevent Dr El-Sharkawi from proving expert advice to the committee.</w:t>
      </w:r>
    </w:p>
    <w:p w14:paraId="2594878D" w14:textId="0345466F" w:rsidR="005B73ED" w:rsidRPr="00310F62" w:rsidRDefault="005B73ED" w:rsidP="004E02E2">
      <w:pPr>
        <w:pStyle w:val="Bulletindent1"/>
      </w:pPr>
      <w:r w:rsidRPr="00310F62">
        <w:t>No further interests were declared for this appraisal</w:t>
      </w:r>
    </w:p>
    <w:p w14:paraId="725416DA" w14:textId="40CC662A" w:rsidR="009B1704" w:rsidRPr="00C02D61" w:rsidRDefault="009B1704" w:rsidP="00955914">
      <w:pPr>
        <w:pStyle w:val="Level3numbered"/>
      </w:pPr>
      <w:bookmarkStart w:id="6" w:name="_Hlk95998136"/>
      <w:bookmarkEnd w:id="5"/>
      <w:r w:rsidRPr="00C02D61">
        <w:t xml:space="preserve">The Chair </w:t>
      </w:r>
      <w:r w:rsidR="009E4E35">
        <w:t xml:space="preserve">led </w:t>
      </w:r>
      <w:r w:rsidR="00C04D2E">
        <w:t xml:space="preserve">a discussion </w:t>
      </w:r>
      <w:r w:rsidR="00276CB2">
        <w:t xml:space="preserve">of the evidence presented to the </w:t>
      </w:r>
      <w:r w:rsidR="00F7601B">
        <w:t>committee.</w:t>
      </w:r>
      <w:r w:rsidR="00C04D2E">
        <w:t xml:space="preserve"> This information was presented to the committee </w:t>
      </w:r>
      <w:r w:rsidR="00276CB2">
        <w:t>by Dr Andrew Champion</w:t>
      </w:r>
      <w:r w:rsidR="00AA4D3B">
        <w:t>, Richard Ballerand and Dr Steve Edwards.</w:t>
      </w:r>
    </w:p>
    <w:bookmarkEnd w:id="6"/>
    <w:p w14:paraId="390F4CB3" w14:textId="39DC6006" w:rsidR="00D14E64" w:rsidRPr="001F551E" w:rsidRDefault="00D22F90" w:rsidP="00F57A78">
      <w:pPr>
        <w:pStyle w:val="Level2numbered"/>
      </w:pPr>
      <w:r w:rsidRPr="001F551E">
        <w:lastRenderedPageBreak/>
        <w:t>Part 2</w:t>
      </w:r>
      <w:r w:rsidR="00613786" w:rsidRPr="001F551E">
        <w:t xml:space="preserve"> – </w:t>
      </w:r>
      <w:r w:rsidRPr="001F551E">
        <w:t xml:space="preserve">Closed session (company representatives, </w:t>
      </w:r>
      <w:r w:rsidR="00AA4D3B" w:rsidRPr="00AA4D3B">
        <w:t>clinical and patient</w:t>
      </w:r>
      <w:r w:rsidR="00FF522D" w:rsidRPr="00AA4D3B">
        <w:t xml:space="preserve"> </w:t>
      </w:r>
      <w:r w:rsidRPr="00AA4D3B">
        <w:t>experts,</w:t>
      </w:r>
      <w:r w:rsidRPr="001F551E">
        <w:t xml:space="preserve"> </w:t>
      </w:r>
      <w:r w:rsidR="00FF522D" w:rsidRPr="001F551E">
        <w:t xml:space="preserve">external </w:t>
      </w:r>
      <w:r w:rsidR="00B07D36">
        <w:t xml:space="preserve">assessment </w:t>
      </w:r>
      <w:r w:rsidR="00FF522D" w:rsidRPr="001F551E">
        <w:t xml:space="preserve">group </w:t>
      </w:r>
      <w:r w:rsidRPr="001F551E">
        <w:t>representatives and members of the public were asked to leave the meeting)</w:t>
      </w:r>
    </w:p>
    <w:p w14:paraId="1AFE3371" w14:textId="5AF184D0" w:rsidR="009114CE" w:rsidRDefault="00D14E64" w:rsidP="002C258D">
      <w:pPr>
        <w:pStyle w:val="Level3numbered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r w:rsidR="00D2035E">
        <w:t>Appraisal Consultation Document (ACD) or Final Appraisal Determination (FAD)</w:t>
      </w:r>
      <w:r w:rsidR="00842ACF" w:rsidRPr="00205638">
        <w:t>.</w:t>
      </w:r>
      <w:r w:rsidR="005E2873" w:rsidRPr="00205638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r w:rsidR="006D5382">
        <w:t>by consensus.</w:t>
      </w:r>
    </w:p>
    <w:p w14:paraId="2508234F" w14:textId="65BE1201" w:rsidR="009B1704" w:rsidRPr="00C02D61" w:rsidRDefault="009B1704" w:rsidP="009B1704">
      <w:pPr>
        <w:pStyle w:val="Level3numbered"/>
      </w:pPr>
      <w:r w:rsidRPr="00C02D61">
        <w:t xml:space="preserve">The committee asked the NICE technical team to prepare the </w:t>
      </w:r>
      <w:r w:rsidR="00D2035E">
        <w:t>Appraisal Consultation Document (ACD) or Final Appraisal Determination (FAD)</w:t>
      </w:r>
      <w:r w:rsidRPr="00C02D61">
        <w:t xml:space="preserve"> in line with their decisions.</w:t>
      </w:r>
    </w:p>
    <w:p w14:paraId="4DCA7DF2" w14:textId="1F8CAA41" w:rsidR="009B1704" w:rsidRPr="00C02D61" w:rsidRDefault="00D2035E" w:rsidP="00D2035E">
      <w:pPr>
        <w:pStyle w:val="Level3numbered"/>
        <w:numPr>
          <w:ilvl w:val="0"/>
          <w:numId w:val="28"/>
        </w:numPr>
      </w:pPr>
      <w:r>
        <w:t>F</w:t>
      </w:r>
      <w:r w:rsidR="009B1704" w:rsidRPr="00C02D61">
        <w:t>urther updates will be available on the topic webpage in due course</w:t>
      </w:r>
      <w:r w:rsidR="00BC6C1F">
        <w:t>:</w:t>
      </w:r>
      <w:r w:rsidR="009B1704" w:rsidRPr="00C02D61">
        <w:t xml:space="preserve"> </w:t>
      </w:r>
      <w:hyperlink r:id="rId7" w:history="1">
        <w:r w:rsidR="006D5382" w:rsidRPr="00017E94">
          <w:rPr>
            <w:rStyle w:val="Hyperlink"/>
          </w:rPr>
          <w:t>https://www.nice.org.uk/guidance/indevelopment/gid-ta10705</w:t>
        </w:r>
      </w:hyperlink>
      <w:r w:rsidR="006D5382">
        <w:t xml:space="preserve"> </w:t>
      </w:r>
    </w:p>
    <w:p w14:paraId="6C4E8268" w14:textId="3EBCE0EA" w:rsidR="00A269AF" w:rsidRPr="003E5516" w:rsidRDefault="00D2035E" w:rsidP="007E669F">
      <w:pPr>
        <w:pStyle w:val="Heading3"/>
      </w:pPr>
      <w:r>
        <w:t>Appraisal</w:t>
      </w:r>
      <w:r w:rsidR="00A269AF">
        <w:t xml:space="preserve"> of </w:t>
      </w:r>
      <w:r w:rsidR="007E669F">
        <w:rPr>
          <w:bCs w:val="0"/>
        </w:rPr>
        <w:t>c</w:t>
      </w:r>
      <w:r w:rsidR="007E669F" w:rsidRPr="007E669F">
        <w:rPr>
          <w:bCs w:val="0"/>
        </w:rPr>
        <w:t>emiplimab for treating cutaneous squamous cell carcinoma - CDF review of TA592 [ID3883]</w:t>
      </w:r>
    </w:p>
    <w:p w14:paraId="1AEDB34A" w14:textId="77777777" w:rsidR="00205638" w:rsidRPr="00EF1B45" w:rsidRDefault="00205638" w:rsidP="00F57A78">
      <w:pPr>
        <w:pStyle w:val="Level2numbered"/>
      </w:pPr>
      <w:r w:rsidRPr="00EF1B45">
        <w:t>Part 1 – Open session</w:t>
      </w:r>
    </w:p>
    <w:p w14:paraId="2C03D9C1" w14:textId="15196DAF" w:rsidR="00205638" w:rsidRPr="00205638" w:rsidRDefault="00205638" w:rsidP="002C258D">
      <w:pPr>
        <w:pStyle w:val="Level3numbered"/>
      </w:pPr>
      <w:r w:rsidRPr="00205638">
        <w:t xml:space="preserve">The chair </w:t>
      </w:r>
      <w:r w:rsidR="000940CE">
        <w:t xml:space="preserve">Dr Jane Adam </w:t>
      </w:r>
      <w:r w:rsidRPr="00205638">
        <w:t xml:space="preserve">welcomed the invited experts, external </w:t>
      </w:r>
      <w:r w:rsidR="00B07D36">
        <w:t xml:space="preserve">assessment </w:t>
      </w:r>
      <w:r w:rsidRPr="00205638">
        <w:t xml:space="preserve">group representatives, members of the public and company representatives from </w:t>
      </w:r>
      <w:r w:rsidR="007E669F" w:rsidRPr="007E669F">
        <w:t>Sanofi</w:t>
      </w:r>
      <w:r w:rsidR="007E669F">
        <w:t>.</w:t>
      </w:r>
    </w:p>
    <w:p w14:paraId="2AC5799C" w14:textId="4D927778" w:rsidR="00205638" w:rsidRPr="00205638" w:rsidRDefault="00205638" w:rsidP="002C258D">
      <w:pPr>
        <w:pStyle w:val="Level3numbered"/>
      </w:pPr>
      <w:r w:rsidRPr="00205638">
        <w:t>The chair asked all committee members</w:t>
      </w:r>
      <w:r w:rsidR="00D2035E">
        <w:t xml:space="preserve"> and </w:t>
      </w:r>
      <w:r w:rsidRPr="00205638">
        <w:t xml:space="preserve">experts, external </w:t>
      </w:r>
      <w:r w:rsidR="00B07D36">
        <w:t xml:space="preserve">assessment </w:t>
      </w:r>
      <w:r w:rsidRPr="00205638">
        <w:t xml:space="preserve">group representatives and NICE </w:t>
      </w:r>
      <w:r w:rsidRPr="002C258D">
        <w:t>staff</w:t>
      </w:r>
      <w:r w:rsidRPr="00205638">
        <w:t xml:space="preserve"> present to declare any relevant interests in relation to the item being considered. </w:t>
      </w:r>
    </w:p>
    <w:p w14:paraId="74D72DDC" w14:textId="57149C20" w:rsidR="007A77E4" w:rsidRPr="00310F62" w:rsidRDefault="005B73ED" w:rsidP="007A77E4">
      <w:pPr>
        <w:pStyle w:val="Bulletindent1"/>
      </w:pPr>
      <w:r w:rsidRPr="00310F62">
        <w:t>Nominated clinical expert Dr Andrew Sykes has received honoraria of £420 from Sanofi for a lecture on cemiplimab that he gave in November 2021. It was agreed that her declarations would not prevent Dr Sykes from prov</w:t>
      </w:r>
      <w:r w:rsidR="00235BC4">
        <w:t>d</w:t>
      </w:r>
      <w:r w:rsidRPr="00310F62">
        <w:t>ing expert advice to the committee.</w:t>
      </w:r>
    </w:p>
    <w:p w14:paraId="3BED9DEA" w14:textId="7E4AA278" w:rsidR="005B73ED" w:rsidRPr="00310F62" w:rsidRDefault="005B73ED" w:rsidP="007A77E4">
      <w:pPr>
        <w:pStyle w:val="Bulletindent1"/>
      </w:pPr>
      <w:r w:rsidRPr="00310F62">
        <w:t>No further interests were declared for this appraisal</w:t>
      </w:r>
      <w:r w:rsidR="00310F62">
        <w:t>.</w:t>
      </w:r>
    </w:p>
    <w:p w14:paraId="5300AF1A" w14:textId="28F42746" w:rsidR="007A77E4" w:rsidRDefault="00D2035E" w:rsidP="00D2035E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Chair </w:t>
      </w:r>
      <w:r>
        <w:t xml:space="preserve">led a discussion </w:t>
      </w:r>
      <w:r w:rsidR="000940CE">
        <w:t xml:space="preserve">of the evidence presented to the </w:t>
      </w:r>
      <w:r w:rsidR="00F7601B">
        <w:t>committee.</w:t>
      </w:r>
      <w:r>
        <w:t xml:space="preserve"> This information was presented to the committee by </w:t>
      </w:r>
      <w:r w:rsidR="000940CE">
        <w:t>Dr David Maudgil, Hugo Pedder and Alan Thomas.</w:t>
      </w:r>
    </w:p>
    <w:p w14:paraId="14346FB5" w14:textId="79FE4E21" w:rsidR="00205638" w:rsidRPr="001F551E" w:rsidRDefault="00205638" w:rsidP="00F57A78">
      <w:pPr>
        <w:pStyle w:val="Level2numbered"/>
      </w:pPr>
      <w:r w:rsidRPr="001F551E">
        <w:t>Part 2</w:t>
      </w:r>
      <w:r w:rsidR="00A53A75">
        <w:t xml:space="preserve"> </w:t>
      </w:r>
      <w:r w:rsidR="005C0A14">
        <w:t>–</w:t>
      </w:r>
      <w:r w:rsidR="00A53A75">
        <w:rPr>
          <w:color w:val="1F497D" w:themeColor="text2"/>
        </w:rPr>
        <w:t xml:space="preserve"> </w:t>
      </w:r>
      <w:r w:rsidRPr="001F551E">
        <w:t xml:space="preserve">Closed session (company representatives, </w:t>
      </w:r>
      <w:r w:rsidR="00A53A75" w:rsidRPr="00A53A75">
        <w:t xml:space="preserve">clinical and patient </w:t>
      </w:r>
      <w:r w:rsidRPr="00A53A75">
        <w:t>experts,</w:t>
      </w:r>
      <w:r w:rsidRPr="001F551E">
        <w:t xml:space="preserve"> external </w:t>
      </w:r>
      <w:r w:rsidR="00B07D36">
        <w:t xml:space="preserve">assessment </w:t>
      </w:r>
      <w:r w:rsidRPr="001F551E">
        <w:t>group representatives and members of the public were asked to leave the meeting)</w:t>
      </w:r>
      <w:r w:rsidR="00031524">
        <w:t>.</w:t>
      </w:r>
    </w:p>
    <w:p w14:paraId="3AAE2B40" w14:textId="6A4CEA7F" w:rsidR="00205638" w:rsidRPr="001F551E" w:rsidRDefault="00205638" w:rsidP="002C258D">
      <w:pPr>
        <w:pStyle w:val="Level3numbered"/>
      </w:pPr>
      <w:r w:rsidRPr="001F551E">
        <w:t xml:space="preserve">The committee then agreed on the content of the </w:t>
      </w:r>
      <w:r w:rsidR="00D2035E">
        <w:t>Appraisal Consultation Document (ACD) or Final Appraisal Determination (FAD)</w:t>
      </w:r>
      <w:r w:rsidRPr="001F551E">
        <w:t xml:space="preserve">. The committee decision was reached </w:t>
      </w:r>
      <w:r w:rsidR="00A53A75">
        <w:t xml:space="preserve">by </w:t>
      </w:r>
      <w:r w:rsidR="00F7601B">
        <w:t>consensus.</w:t>
      </w:r>
    </w:p>
    <w:p w14:paraId="46BE0E71" w14:textId="48E25B18" w:rsidR="00205638" w:rsidRPr="00C02D61" w:rsidRDefault="00205638" w:rsidP="002C258D">
      <w:pPr>
        <w:pStyle w:val="Level3numbered"/>
      </w:pPr>
      <w:r w:rsidRPr="001F551E">
        <w:lastRenderedPageBreak/>
        <w:t xml:space="preserve">The committee asked the NICE technical team to prepare the </w:t>
      </w:r>
      <w:r w:rsidR="00D2035E">
        <w:t>Appraisal Consultation Document (ACD) or Final Appraisal Determination (FAD)</w:t>
      </w:r>
      <w:r w:rsidRPr="001F551E">
        <w:t xml:space="preserve"> in line with their </w:t>
      </w:r>
      <w:r w:rsidRPr="00C02D61">
        <w:t>decisions.</w:t>
      </w:r>
    </w:p>
    <w:p w14:paraId="2FAACB2F" w14:textId="6CD57152" w:rsidR="007E669F" w:rsidRDefault="00D2035E" w:rsidP="00A53A75">
      <w:pPr>
        <w:pStyle w:val="Level3numbered"/>
        <w:numPr>
          <w:ilvl w:val="0"/>
          <w:numId w:val="28"/>
        </w:numPr>
      </w:pPr>
      <w:r>
        <w:t>F</w:t>
      </w:r>
      <w:r w:rsidR="007A77E4" w:rsidRPr="00C02D61">
        <w:t>urther updates will be available on the topic webpage in due course</w:t>
      </w:r>
      <w:r w:rsidR="00BC6C1F">
        <w:t>:</w:t>
      </w:r>
      <w:r w:rsidR="007A77E4" w:rsidRPr="00C02D61">
        <w:t xml:space="preserve"> </w:t>
      </w:r>
      <w:hyperlink r:id="rId8" w:history="1">
        <w:r w:rsidR="00A53A75" w:rsidRPr="00017E94">
          <w:rPr>
            <w:rStyle w:val="Hyperlink"/>
          </w:rPr>
          <w:t>https://www.nice.org.uk/guidance/indevelopment/gid-ta10898</w:t>
        </w:r>
      </w:hyperlink>
      <w:r w:rsidR="00A53A75">
        <w:t xml:space="preserve"> </w:t>
      </w:r>
    </w:p>
    <w:p w14:paraId="2511C423" w14:textId="4CA23FA3" w:rsidR="007E669F" w:rsidRPr="003E5516" w:rsidRDefault="007E669F" w:rsidP="007E669F">
      <w:pPr>
        <w:pStyle w:val="Heading3"/>
      </w:pPr>
      <w:r>
        <w:t xml:space="preserve">Appraisal of </w:t>
      </w:r>
      <w:r>
        <w:rPr>
          <w:bCs w:val="0"/>
        </w:rPr>
        <w:t>p</w:t>
      </w:r>
      <w:r w:rsidRPr="007E669F">
        <w:rPr>
          <w:bCs w:val="0"/>
        </w:rPr>
        <w:t>embrolizumab plus chemotherapy for untreated, triple-negative, locally recurrent unresectable or metastatic breast cancer [ID1546]</w:t>
      </w:r>
    </w:p>
    <w:p w14:paraId="359E322E" w14:textId="77777777" w:rsidR="007E669F" w:rsidRPr="00EF1B45" w:rsidRDefault="007E669F" w:rsidP="007E669F">
      <w:pPr>
        <w:pStyle w:val="Level2numbered"/>
      </w:pPr>
      <w:r w:rsidRPr="00EF1B45">
        <w:t>Part 1 – Open session</w:t>
      </w:r>
    </w:p>
    <w:p w14:paraId="10F7E2C9" w14:textId="0E00496C" w:rsidR="007E669F" w:rsidRPr="00205638" w:rsidRDefault="007E669F" w:rsidP="007E669F">
      <w:pPr>
        <w:pStyle w:val="Level3numbered"/>
      </w:pPr>
      <w:r w:rsidRPr="00205638">
        <w:t xml:space="preserve">The chair </w:t>
      </w:r>
      <w:r w:rsidR="00DC7CD2">
        <w:t xml:space="preserve">Dr Jane Adam </w:t>
      </w:r>
      <w:r w:rsidRPr="00205638">
        <w:t xml:space="preserve">welcomed the invited experts, external </w:t>
      </w:r>
      <w:r>
        <w:t xml:space="preserve">assessment </w:t>
      </w:r>
      <w:r w:rsidRPr="00205638">
        <w:t xml:space="preserve">group representatives, members of the public and company representatives from </w:t>
      </w:r>
      <w:r w:rsidRPr="007E669F">
        <w:t>Merck Sharp &amp; Dohme</w:t>
      </w:r>
      <w:r>
        <w:t>.</w:t>
      </w:r>
    </w:p>
    <w:p w14:paraId="10C3E4DB" w14:textId="77777777" w:rsidR="007E669F" w:rsidRPr="00205638" w:rsidRDefault="007E669F" w:rsidP="007E669F">
      <w:pPr>
        <w:pStyle w:val="Level3numbered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</w:t>
      </w:r>
      <w:r w:rsidRPr="002C258D">
        <w:t>staff</w:t>
      </w:r>
      <w:r w:rsidRPr="00205638">
        <w:t xml:space="preserve"> present to declare any relevant interests in relation to the item being considered. </w:t>
      </w:r>
    </w:p>
    <w:p w14:paraId="462F6300" w14:textId="763B59F8" w:rsidR="007E669F" w:rsidRPr="005B73ED" w:rsidRDefault="005B73ED" w:rsidP="007E669F">
      <w:pPr>
        <w:pStyle w:val="Bulletindent1"/>
      </w:pPr>
      <w:r w:rsidRPr="005B73ED">
        <w:t>No interests were declared for this appraisal.</w:t>
      </w:r>
    </w:p>
    <w:p w14:paraId="22F5CEBE" w14:textId="20B69C24" w:rsidR="007E669F" w:rsidRDefault="007E669F" w:rsidP="007E669F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Chair </w:t>
      </w:r>
      <w:r>
        <w:t xml:space="preserve">led a discussion </w:t>
      </w:r>
      <w:r w:rsidR="00A53A75">
        <w:t>of the consultation comments presented to the committee.</w:t>
      </w:r>
    </w:p>
    <w:p w14:paraId="68FE821F" w14:textId="2733E3F0" w:rsidR="007E669F" w:rsidRPr="001F551E" w:rsidRDefault="007E669F" w:rsidP="007E669F">
      <w:pPr>
        <w:pStyle w:val="Level2numbered"/>
      </w:pPr>
      <w:r w:rsidRPr="001F551E">
        <w:t xml:space="preserve">Part 2 </w:t>
      </w:r>
      <w:r>
        <w:t xml:space="preserve">– </w:t>
      </w:r>
      <w:r w:rsidRPr="001F551E">
        <w:t>Closed session (company representatives</w:t>
      </w:r>
      <w:r w:rsidRPr="00021EED">
        <w:t xml:space="preserve">, </w:t>
      </w:r>
      <w:r w:rsidR="00021EED" w:rsidRPr="00021EED">
        <w:t>the patient</w:t>
      </w:r>
      <w:r w:rsidRPr="00021EED">
        <w:t xml:space="preserve"> expert, external</w:t>
      </w:r>
      <w:r w:rsidRPr="001F551E">
        <w:t xml:space="preserve"> </w:t>
      </w:r>
      <w:r>
        <w:t xml:space="preserve">assessment </w:t>
      </w:r>
      <w:r w:rsidRPr="001F551E">
        <w:t>group representatives and members of the public were asked to leave the meeting)</w:t>
      </w:r>
      <w:r>
        <w:t>.</w:t>
      </w:r>
    </w:p>
    <w:p w14:paraId="06D2C0E6" w14:textId="08D0E2C9" w:rsidR="007E669F" w:rsidRPr="001F551E" w:rsidRDefault="007E669F" w:rsidP="007E669F">
      <w:pPr>
        <w:pStyle w:val="Level3numbered"/>
      </w:pPr>
      <w:r w:rsidRPr="001F551E">
        <w:t xml:space="preserve">The committee then agreed on the content of the </w:t>
      </w:r>
      <w:r>
        <w:t>Appraisal Consultation Document (ACD) or Final Appraisal Determination (FAD)</w:t>
      </w:r>
      <w:r w:rsidRPr="001F551E">
        <w:t xml:space="preserve">. The committee decision was reached </w:t>
      </w:r>
      <w:r w:rsidR="00DC7CD2">
        <w:t xml:space="preserve">by </w:t>
      </w:r>
      <w:r w:rsidR="00F7601B">
        <w:t>consensus.</w:t>
      </w:r>
    </w:p>
    <w:p w14:paraId="5E3EDEAA" w14:textId="10C19D4A" w:rsidR="007E669F" w:rsidRPr="00C02D61" w:rsidRDefault="007E669F" w:rsidP="007E669F">
      <w:pPr>
        <w:pStyle w:val="Level3numbered"/>
      </w:pPr>
      <w:r w:rsidRPr="001F551E">
        <w:t xml:space="preserve">The committee asked the NICE technical team to prepare the </w:t>
      </w:r>
      <w:r>
        <w:t>Appraisal Consultation Document (ACD) or Final Appraisal Determination (FAD)</w:t>
      </w:r>
      <w:r w:rsidRPr="001F551E">
        <w:t xml:space="preserve"> in line with their </w:t>
      </w:r>
      <w:r w:rsidRPr="00C02D61">
        <w:t>decisions.</w:t>
      </w:r>
    </w:p>
    <w:p w14:paraId="2CF118EB" w14:textId="1B0D3425" w:rsidR="007E669F" w:rsidRPr="00C02D61" w:rsidRDefault="007E669F" w:rsidP="007E669F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="00DC7CD2" w:rsidRPr="00017E94">
          <w:rPr>
            <w:rStyle w:val="Hyperlink"/>
          </w:rPr>
          <w:t>https://www.nice.org.uk/guidance/indevelopment/gid-ta10417</w:t>
        </w:r>
      </w:hyperlink>
      <w:r w:rsidR="00DC7CD2">
        <w:t xml:space="preserve"> </w:t>
      </w:r>
    </w:p>
    <w:p w14:paraId="0E112ABF" w14:textId="02614AA9" w:rsidR="007E669F" w:rsidRPr="003E5516" w:rsidRDefault="007E669F" w:rsidP="007E669F">
      <w:pPr>
        <w:pStyle w:val="Heading3"/>
      </w:pPr>
      <w:r>
        <w:t xml:space="preserve">Appraisal of </w:t>
      </w:r>
      <w:r w:rsidRPr="007E669F">
        <w:rPr>
          <w:bCs w:val="0"/>
        </w:rPr>
        <w:t>Teduglutide for treating short bowel syndrome [ID3937]</w:t>
      </w:r>
    </w:p>
    <w:p w14:paraId="43A19636" w14:textId="77777777" w:rsidR="007E669F" w:rsidRPr="00EF1B45" w:rsidRDefault="007E669F" w:rsidP="007E669F">
      <w:pPr>
        <w:pStyle w:val="Level2numbered"/>
      </w:pPr>
      <w:r w:rsidRPr="00EF1B45">
        <w:t>Part 1 – Open session</w:t>
      </w:r>
    </w:p>
    <w:p w14:paraId="290C71A1" w14:textId="289A0D0C" w:rsidR="007E669F" w:rsidRPr="00205638" w:rsidRDefault="007E669F" w:rsidP="007E669F">
      <w:pPr>
        <w:pStyle w:val="Level3numbered"/>
      </w:pPr>
      <w:r w:rsidRPr="00205638">
        <w:lastRenderedPageBreak/>
        <w:t xml:space="preserve">The chair </w:t>
      </w:r>
      <w:r w:rsidR="00DC7CD2">
        <w:t xml:space="preserve">Dr Jane Adam </w:t>
      </w:r>
      <w:r w:rsidRPr="00205638">
        <w:t>welcomed the</w:t>
      </w:r>
      <w:r w:rsidR="00DC7CD2">
        <w:t xml:space="preserve"> </w:t>
      </w:r>
      <w:r w:rsidRPr="00205638">
        <w:t xml:space="preserve">external </w:t>
      </w:r>
      <w:r>
        <w:t xml:space="preserve">assessment </w:t>
      </w:r>
      <w:r w:rsidRPr="00205638">
        <w:t xml:space="preserve">group representatives, members of the public and company representatives from </w:t>
      </w:r>
      <w:r w:rsidRPr="007E669F">
        <w:t>Takeda UK</w:t>
      </w:r>
      <w:r>
        <w:t>.</w:t>
      </w:r>
    </w:p>
    <w:p w14:paraId="5D70096C" w14:textId="1559A2E1" w:rsidR="007E669F" w:rsidRPr="00205638" w:rsidRDefault="007E669F" w:rsidP="007E669F">
      <w:pPr>
        <w:pStyle w:val="Level3numbered"/>
      </w:pPr>
      <w:r w:rsidRPr="00205638">
        <w:t>The chair asked all committee members</w:t>
      </w:r>
      <w:r w:rsidR="00DC7CD2">
        <w:t xml:space="preserve">, </w:t>
      </w:r>
      <w:r w:rsidRPr="00205638">
        <w:t xml:space="preserve">external </w:t>
      </w:r>
      <w:r>
        <w:t xml:space="preserve">assessment </w:t>
      </w:r>
      <w:r w:rsidRPr="00205638">
        <w:t xml:space="preserve">group representatives and NICE </w:t>
      </w:r>
      <w:r w:rsidRPr="002C258D">
        <w:t>staff</w:t>
      </w:r>
      <w:r w:rsidRPr="00205638">
        <w:t xml:space="preserve"> present to declare any relevant interests in relation to the item being considered. </w:t>
      </w:r>
    </w:p>
    <w:p w14:paraId="0C20AC7A" w14:textId="77777777" w:rsidR="005B73ED" w:rsidRPr="005B73ED" w:rsidRDefault="005B73ED" w:rsidP="005B73ED">
      <w:pPr>
        <w:pStyle w:val="Bulletindent1"/>
        <w:ind w:left="2269"/>
      </w:pPr>
      <w:r w:rsidRPr="005B73ED">
        <w:t>No interests were declared for this appraisal.</w:t>
      </w:r>
    </w:p>
    <w:p w14:paraId="1392E6C5" w14:textId="2DAA0D9B" w:rsidR="007E669F" w:rsidRDefault="007E669F" w:rsidP="007E669F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Chair </w:t>
      </w:r>
      <w:r>
        <w:t xml:space="preserve">led a discussion </w:t>
      </w:r>
      <w:r w:rsidR="00DC7CD2">
        <w:t>of the consultation comments presented to the committee.</w:t>
      </w:r>
    </w:p>
    <w:p w14:paraId="5DBBBF26" w14:textId="5D569EBA" w:rsidR="007E669F" w:rsidRPr="001F551E" w:rsidRDefault="007E669F" w:rsidP="007E669F">
      <w:pPr>
        <w:pStyle w:val="Level2numbered"/>
      </w:pPr>
      <w:r w:rsidRPr="001F551E">
        <w:t xml:space="preserve">Part 2 </w:t>
      </w:r>
      <w:r w:rsidR="00DC7CD2">
        <w:t xml:space="preserve">- </w:t>
      </w:r>
      <w:r w:rsidRPr="001F551E">
        <w:t xml:space="preserve">Closed session (company representatives, external </w:t>
      </w:r>
      <w:r>
        <w:t xml:space="preserve">assessment </w:t>
      </w:r>
      <w:r w:rsidRPr="001F551E">
        <w:t>group representatives and members of the public were asked to leave the meeting)</w:t>
      </w:r>
      <w:r>
        <w:t>.</w:t>
      </w:r>
    </w:p>
    <w:p w14:paraId="06A103C7" w14:textId="16848C80" w:rsidR="007E669F" w:rsidRPr="001F551E" w:rsidRDefault="007E669F" w:rsidP="007E669F">
      <w:pPr>
        <w:pStyle w:val="Level3numbered"/>
      </w:pPr>
      <w:r w:rsidRPr="001F551E">
        <w:t xml:space="preserve">The committee then agreed on the content of the </w:t>
      </w:r>
      <w:r>
        <w:t>Appraisal Consultation Document (ACD) or Final Appraisal Determination (FAD)</w:t>
      </w:r>
      <w:r w:rsidRPr="001F551E">
        <w:t xml:space="preserve">. The committee decision was reached </w:t>
      </w:r>
      <w:r w:rsidR="00DC7CD2">
        <w:t xml:space="preserve">by </w:t>
      </w:r>
      <w:r w:rsidR="00F7601B">
        <w:t>consensus.</w:t>
      </w:r>
    </w:p>
    <w:p w14:paraId="6A1A9D24" w14:textId="2D11E44F" w:rsidR="007E669F" w:rsidRPr="00C02D61" w:rsidRDefault="007E669F" w:rsidP="007E669F">
      <w:pPr>
        <w:pStyle w:val="Level3numbered"/>
      </w:pPr>
      <w:r w:rsidRPr="001F551E">
        <w:t xml:space="preserve">The committee asked the NICE technical team to prepare the </w:t>
      </w:r>
      <w:r>
        <w:t>Appraisal Consultation Document (ACD) or Final Appraisal Determination (FAD)</w:t>
      </w:r>
      <w:r w:rsidRPr="001F551E">
        <w:t xml:space="preserve"> in line with their </w:t>
      </w:r>
      <w:r w:rsidRPr="00C02D61">
        <w:t>decisions.</w:t>
      </w:r>
    </w:p>
    <w:p w14:paraId="1A0B6298" w14:textId="390AECD3" w:rsidR="007E669F" w:rsidRPr="00C02D61" w:rsidRDefault="007E669F" w:rsidP="007E669F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0" w:history="1">
        <w:r w:rsidR="00DC7CD2" w:rsidRPr="00017E94">
          <w:rPr>
            <w:rStyle w:val="Hyperlink"/>
          </w:rPr>
          <w:t>https://www.nice.org.uk/guidance/indevelopment/gid-ta10842</w:t>
        </w:r>
      </w:hyperlink>
      <w:r w:rsidR="00DC7CD2">
        <w:t xml:space="preserve"> </w:t>
      </w:r>
    </w:p>
    <w:p w14:paraId="5F5118A5" w14:textId="77777777" w:rsidR="007E669F" w:rsidRPr="00C02D61" w:rsidRDefault="007E669F" w:rsidP="007E669F">
      <w:pPr>
        <w:pStyle w:val="Level3numbered"/>
        <w:numPr>
          <w:ilvl w:val="0"/>
          <w:numId w:val="0"/>
        </w:numPr>
        <w:ind w:left="2155" w:hanging="737"/>
      </w:pP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5F7B2051" w:rsidR="00463336" w:rsidRDefault="007507BD" w:rsidP="00AD0E92">
      <w:pPr>
        <w:pStyle w:val="Paragraphnonumbers"/>
      </w:pPr>
      <w:r w:rsidRPr="001F551E">
        <w:t xml:space="preserve">The next meeting of the </w:t>
      </w:r>
      <w:r w:rsidR="001B1D5C">
        <w:t>Technology Appraisal Committee A</w:t>
      </w:r>
      <w:r w:rsidR="00236AD0" w:rsidRPr="001F551E">
        <w:t xml:space="preserve"> will be held on </w:t>
      </w:r>
      <w:r w:rsidR="001B1D5C">
        <w:t>Tuesday 10 May 2022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1B1D5C">
        <w:t>09.30</w:t>
      </w:r>
      <w:r w:rsidR="00236AD0" w:rsidRPr="001F551E">
        <w:t xml:space="preserve">. </w:t>
      </w:r>
    </w:p>
    <w:p w14:paraId="1D9FC719" w14:textId="77777777" w:rsidR="00135794" w:rsidRDefault="00135794" w:rsidP="00B62844">
      <w:pPr>
        <w:spacing w:line="276" w:lineRule="auto"/>
      </w:pP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530236">
    <w:abstractNumId w:val="18"/>
  </w:num>
  <w:num w:numId="2" w16cid:durableId="1417823802">
    <w:abstractNumId w:val="15"/>
  </w:num>
  <w:num w:numId="3" w16cid:durableId="1836648250">
    <w:abstractNumId w:val="19"/>
  </w:num>
  <w:num w:numId="4" w16cid:durableId="1327585339">
    <w:abstractNumId w:val="16"/>
  </w:num>
  <w:num w:numId="5" w16cid:durableId="154683789">
    <w:abstractNumId w:val="21"/>
  </w:num>
  <w:num w:numId="6" w16cid:durableId="1503082448">
    <w:abstractNumId w:val="23"/>
  </w:num>
  <w:num w:numId="7" w16cid:durableId="1510414316">
    <w:abstractNumId w:val="10"/>
  </w:num>
  <w:num w:numId="8" w16cid:durableId="1654677514">
    <w:abstractNumId w:val="12"/>
  </w:num>
  <w:num w:numId="9" w16cid:durableId="837231878">
    <w:abstractNumId w:val="22"/>
  </w:num>
  <w:num w:numId="10" w16cid:durableId="787816963">
    <w:abstractNumId w:val="21"/>
  </w:num>
  <w:num w:numId="11" w16cid:durableId="2068987576">
    <w:abstractNumId w:val="21"/>
  </w:num>
  <w:num w:numId="12" w16cid:durableId="68159599">
    <w:abstractNumId w:val="21"/>
  </w:num>
  <w:num w:numId="13" w16cid:durableId="149177829">
    <w:abstractNumId w:val="13"/>
  </w:num>
  <w:num w:numId="14" w16cid:durableId="1314406187">
    <w:abstractNumId w:val="17"/>
  </w:num>
  <w:num w:numId="15" w16cid:durableId="341246228">
    <w:abstractNumId w:val="11"/>
  </w:num>
  <w:num w:numId="16" w16cid:durableId="580719089">
    <w:abstractNumId w:val="14"/>
  </w:num>
  <w:num w:numId="17" w16cid:durableId="17777793">
    <w:abstractNumId w:val="9"/>
  </w:num>
  <w:num w:numId="18" w16cid:durableId="495729171">
    <w:abstractNumId w:val="7"/>
  </w:num>
  <w:num w:numId="19" w16cid:durableId="375618566">
    <w:abstractNumId w:val="6"/>
  </w:num>
  <w:num w:numId="20" w16cid:durableId="1042292786">
    <w:abstractNumId w:val="5"/>
  </w:num>
  <w:num w:numId="21" w16cid:durableId="2014330314">
    <w:abstractNumId w:val="4"/>
  </w:num>
  <w:num w:numId="22" w16cid:durableId="1827159229">
    <w:abstractNumId w:val="8"/>
  </w:num>
  <w:num w:numId="23" w16cid:durableId="1860776261">
    <w:abstractNumId w:val="3"/>
  </w:num>
  <w:num w:numId="24" w16cid:durableId="631404221">
    <w:abstractNumId w:val="2"/>
  </w:num>
  <w:num w:numId="25" w16cid:durableId="239413554">
    <w:abstractNumId w:val="1"/>
  </w:num>
  <w:num w:numId="26" w16cid:durableId="1895198743">
    <w:abstractNumId w:val="0"/>
  </w:num>
  <w:num w:numId="27" w16cid:durableId="15284429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4158119">
    <w:abstractNumId w:val="20"/>
  </w:num>
  <w:num w:numId="29" w16cid:durableId="17106505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21EED"/>
    <w:rsid w:val="0002250D"/>
    <w:rsid w:val="00031524"/>
    <w:rsid w:val="00035D35"/>
    <w:rsid w:val="00040BED"/>
    <w:rsid w:val="000411A2"/>
    <w:rsid w:val="000424EC"/>
    <w:rsid w:val="00044FC1"/>
    <w:rsid w:val="00053C24"/>
    <w:rsid w:val="00080C80"/>
    <w:rsid w:val="00083CF9"/>
    <w:rsid w:val="00085585"/>
    <w:rsid w:val="000940CE"/>
    <w:rsid w:val="000A3C2F"/>
    <w:rsid w:val="000A687D"/>
    <w:rsid w:val="000C4E08"/>
    <w:rsid w:val="000C5B1F"/>
    <w:rsid w:val="000D1197"/>
    <w:rsid w:val="000D5F50"/>
    <w:rsid w:val="000D6639"/>
    <w:rsid w:val="000F04B6"/>
    <w:rsid w:val="0010461D"/>
    <w:rsid w:val="0011038B"/>
    <w:rsid w:val="00112212"/>
    <w:rsid w:val="0012100C"/>
    <w:rsid w:val="001220B1"/>
    <w:rsid w:val="00135794"/>
    <w:rsid w:val="001420B9"/>
    <w:rsid w:val="001501C0"/>
    <w:rsid w:val="00161397"/>
    <w:rsid w:val="001662DA"/>
    <w:rsid w:val="00167902"/>
    <w:rsid w:val="00173DB8"/>
    <w:rsid w:val="00183271"/>
    <w:rsid w:val="00185790"/>
    <w:rsid w:val="00191385"/>
    <w:rsid w:val="00196E93"/>
    <w:rsid w:val="001A18CE"/>
    <w:rsid w:val="001B1D5C"/>
    <w:rsid w:val="001B24D1"/>
    <w:rsid w:val="001C38B8"/>
    <w:rsid w:val="001C5FB8"/>
    <w:rsid w:val="001D769D"/>
    <w:rsid w:val="001E1376"/>
    <w:rsid w:val="001F2404"/>
    <w:rsid w:val="001F551E"/>
    <w:rsid w:val="002038C6"/>
    <w:rsid w:val="00205638"/>
    <w:rsid w:val="0022082C"/>
    <w:rsid w:val="002228E3"/>
    <w:rsid w:val="00223637"/>
    <w:rsid w:val="00235BC4"/>
    <w:rsid w:val="00236AD0"/>
    <w:rsid w:val="00240933"/>
    <w:rsid w:val="00250F16"/>
    <w:rsid w:val="002535A5"/>
    <w:rsid w:val="002748D1"/>
    <w:rsid w:val="00276CB2"/>
    <w:rsid w:val="00277DAE"/>
    <w:rsid w:val="002B5720"/>
    <w:rsid w:val="002C258D"/>
    <w:rsid w:val="002C660B"/>
    <w:rsid w:val="002C6813"/>
    <w:rsid w:val="002C7A84"/>
    <w:rsid w:val="002D1A7F"/>
    <w:rsid w:val="002F3D4E"/>
    <w:rsid w:val="002F5606"/>
    <w:rsid w:val="0030059A"/>
    <w:rsid w:val="00310F62"/>
    <w:rsid w:val="00337868"/>
    <w:rsid w:val="003447F7"/>
    <w:rsid w:val="00344EA6"/>
    <w:rsid w:val="00350071"/>
    <w:rsid w:val="00370813"/>
    <w:rsid w:val="00377867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6657"/>
    <w:rsid w:val="004366CD"/>
    <w:rsid w:val="00444D16"/>
    <w:rsid w:val="00451599"/>
    <w:rsid w:val="00456A6D"/>
    <w:rsid w:val="00463336"/>
    <w:rsid w:val="00463370"/>
    <w:rsid w:val="00465E35"/>
    <w:rsid w:val="00495ACA"/>
    <w:rsid w:val="004B45D0"/>
    <w:rsid w:val="004E02E2"/>
    <w:rsid w:val="00507F46"/>
    <w:rsid w:val="005360C8"/>
    <w:rsid w:val="00540FB2"/>
    <w:rsid w:val="00556AD2"/>
    <w:rsid w:val="00593560"/>
    <w:rsid w:val="00596F1C"/>
    <w:rsid w:val="005A21EC"/>
    <w:rsid w:val="005B73ED"/>
    <w:rsid w:val="005C0A14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B324A"/>
    <w:rsid w:val="006B4C67"/>
    <w:rsid w:val="006D3185"/>
    <w:rsid w:val="006D5382"/>
    <w:rsid w:val="006F3468"/>
    <w:rsid w:val="007019D5"/>
    <w:rsid w:val="00704B1C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468B"/>
    <w:rsid w:val="007A689D"/>
    <w:rsid w:val="007A77E4"/>
    <w:rsid w:val="007B5879"/>
    <w:rsid w:val="007C331F"/>
    <w:rsid w:val="007C5EC3"/>
    <w:rsid w:val="007D0D24"/>
    <w:rsid w:val="007E669F"/>
    <w:rsid w:val="007F5E7F"/>
    <w:rsid w:val="008236B6"/>
    <w:rsid w:val="00835FBC"/>
    <w:rsid w:val="00842ACF"/>
    <w:rsid w:val="008451A1"/>
    <w:rsid w:val="00850C0E"/>
    <w:rsid w:val="00865FB0"/>
    <w:rsid w:val="0088566F"/>
    <w:rsid w:val="008937E0"/>
    <w:rsid w:val="008C3DD4"/>
    <w:rsid w:val="008C42E7"/>
    <w:rsid w:val="008C44A2"/>
    <w:rsid w:val="008E0E0D"/>
    <w:rsid w:val="008E75F2"/>
    <w:rsid w:val="00903E68"/>
    <w:rsid w:val="009114CE"/>
    <w:rsid w:val="00922F67"/>
    <w:rsid w:val="00924278"/>
    <w:rsid w:val="00945826"/>
    <w:rsid w:val="00947812"/>
    <w:rsid w:val="00955914"/>
    <w:rsid w:val="009665AE"/>
    <w:rsid w:val="009742E7"/>
    <w:rsid w:val="009807BF"/>
    <w:rsid w:val="00986E38"/>
    <w:rsid w:val="00994987"/>
    <w:rsid w:val="009B0F74"/>
    <w:rsid w:val="009B1704"/>
    <w:rsid w:val="009B5D1C"/>
    <w:rsid w:val="009E20B3"/>
    <w:rsid w:val="009E4E35"/>
    <w:rsid w:val="00A06F9C"/>
    <w:rsid w:val="00A269AF"/>
    <w:rsid w:val="00A3005E"/>
    <w:rsid w:val="00A35D76"/>
    <w:rsid w:val="00A3610D"/>
    <w:rsid w:val="00A36C69"/>
    <w:rsid w:val="00A428F8"/>
    <w:rsid w:val="00A45CDD"/>
    <w:rsid w:val="00A53A75"/>
    <w:rsid w:val="00A60AF0"/>
    <w:rsid w:val="00A60C04"/>
    <w:rsid w:val="00A70955"/>
    <w:rsid w:val="00A82301"/>
    <w:rsid w:val="00A82558"/>
    <w:rsid w:val="00A973EA"/>
    <w:rsid w:val="00A97E0C"/>
    <w:rsid w:val="00AA4D3B"/>
    <w:rsid w:val="00AC7782"/>
    <w:rsid w:val="00AC7BD7"/>
    <w:rsid w:val="00AD0E92"/>
    <w:rsid w:val="00AD6F07"/>
    <w:rsid w:val="00AF3BCA"/>
    <w:rsid w:val="00B053D4"/>
    <w:rsid w:val="00B07D36"/>
    <w:rsid w:val="00B174BE"/>
    <w:rsid w:val="00B429C5"/>
    <w:rsid w:val="00B45ABC"/>
    <w:rsid w:val="00B46E0C"/>
    <w:rsid w:val="00B62844"/>
    <w:rsid w:val="00B76EE1"/>
    <w:rsid w:val="00B85DE1"/>
    <w:rsid w:val="00BA07EB"/>
    <w:rsid w:val="00BA4EAD"/>
    <w:rsid w:val="00BB22E9"/>
    <w:rsid w:val="00BB49D9"/>
    <w:rsid w:val="00BC47C4"/>
    <w:rsid w:val="00BC6C1F"/>
    <w:rsid w:val="00BD1329"/>
    <w:rsid w:val="00C015B8"/>
    <w:rsid w:val="00C02D61"/>
    <w:rsid w:val="00C04D2E"/>
    <w:rsid w:val="00C3119A"/>
    <w:rsid w:val="00C4215E"/>
    <w:rsid w:val="00C51601"/>
    <w:rsid w:val="00C55E3A"/>
    <w:rsid w:val="00C62FDB"/>
    <w:rsid w:val="00C7373D"/>
    <w:rsid w:val="00C75930"/>
    <w:rsid w:val="00C82EFE"/>
    <w:rsid w:val="00C871D3"/>
    <w:rsid w:val="00C941B6"/>
    <w:rsid w:val="00C963C4"/>
    <w:rsid w:val="00C978CB"/>
    <w:rsid w:val="00CB14E1"/>
    <w:rsid w:val="00CB4466"/>
    <w:rsid w:val="00D11E93"/>
    <w:rsid w:val="00D14E64"/>
    <w:rsid w:val="00D2035E"/>
    <w:rsid w:val="00D22F90"/>
    <w:rsid w:val="00D33D2F"/>
    <w:rsid w:val="00D36E00"/>
    <w:rsid w:val="00D401F6"/>
    <w:rsid w:val="00D70F52"/>
    <w:rsid w:val="00D74026"/>
    <w:rsid w:val="00DA0F66"/>
    <w:rsid w:val="00DA1F50"/>
    <w:rsid w:val="00DA78F8"/>
    <w:rsid w:val="00DA7E81"/>
    <w:rsid w:val="00DB7ED3"/>
    <w:rsid w:val="00DC1F86"/>
    <w:rsid w:val="00DC7CD2"/>
    <w:rsid w:val="00DD06F9"/>
    <w:rsid w:val="00DF0C5C"/>
    <w:rsid w:val="00E00AAB"/>
    <w:rsid w:val="00E16CDD"/>
    <w:rsid w:val="00E2211D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A22A4"/>
    <w:rsid w:val="00EA375B"/>
    <w:rsid w:val="00EA7444"/>
    <w:rsid w:val="00EB1941"/>
    <w:rsid w:val="00EC57DD"/>
    <w:rsid w:val="00EF1B45"/>
    <w:rsid w:val="00EF2BE2"/>
    <w:rsid w:val="00F32B92"/>
    <w:rsid w:val="00F42F8E"/>
    <w:rsid w:val="00F57A78"/>
    <w:rsid w:val="00F7601B"/>
    <w:rsid w:val="00F86390"/>
    <w:rsid w:val="00F95663"/>
    <w:rsid w:val="00F97481"/>
    <w:rsid w:val="00FA676B"/>
    <w:rsid w:val="00FB7C71"/>
    <w:rsid w:val="00FD0266"/>
    <w:rsid w:val="00FE1041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89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ta1070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ice.org.uk/guidance/indevelopment/gid-ta108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indevelopment/gid-ta10417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1785</Words>
  <Characters>10178</Characters>
  <Application>Microsoft Office Word</Application>
  <DocSecurity>0</DocSecurity>
  <Lines>84</Lines>
  <Paragraphs>23</Paragraphs>
  <ScaleCrop>false</ScaleCrop>
  <Company/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2022-05-13T14:14:00Z</dcterms:created>
  <dcterms:modified xsi:type="dcterms:W3CDTF">2022-05-13T14:14:00Z</dcterms:modified>
</cp:coreProperties>
</file>