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5CC24C57" w14:textId="77777777" w:rsidR="009A5BF6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>Technology Appraisal</w:t>
      </w:r>
      <w:r w:rsidR="009A5BF6">
        <w:rPr>
          <w:lang w:eastAsia="en-US"/>
        </w:rPr>
        <w:t xml:space="preserve"> Virtual</w:t>
      </w:r>
      <w:r w:rsidRPr="0087536E">
        <w:rPr>
          <w:lang w:eastAsia="en-US"/>
        </w:rPr>
        <w:t xml:space="preserve"> Committee Meeting </w:t>
      </w:r>
    </w:p>
    <w:p w14:paraId="748E7A0A" w14:textId="15357120" w:rsidR="0087536E" w:rsidRPr="0087536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Committee </w:t>
      </w:r>
      <w:r w:rsidR="009A5BF6">
        <w:rPr>
          <w:lang w:eastAsia="en-US"/>
        </w:rPr>
        <w:t>B</w:t>
      </w:r>
    </w:p>
    <w:p w14:paraId="18ECB7C3" w14:textId="1382E11C" w:rsidR="0087536E" w:rsidRPr="0087536E" w:rsidRDefault="009A5BF6" w:rsidP="0026050C">
      <w:pPr>
        <w:pStyle w:val="Title"/>
        <w:rPr>
          <w:lang w:eastAsia="en-US"/>
        </w:rPr>
      </w:pPr>
      <w:r>
        <w:rPr>
          <w:lang w:eastAsia="en-US"/>
        </w:rPr>
        <w:t>Zoom</w:t>
      </w:r>
    </w:p>
    <w:p w14:paraId="4C527D7E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13A539D2" w14:textId="783F1AB3" w:rsidR="0087536E" w:rsidRPr="0087536E" w:rsidRDefault="0087536E" w:rsidP="00C308D1">
      <w:pPr>
        <w:pStyle w:val="Heading1"/>
        <w:rPr>
          <w:lang w:eastAsia="en-US"/>
        </w:rPr>
      </w:pPr>
      <w:r w:rsidRPr="0087536E">
        <w:rPr>
          <w:lang w:eastAsia="en-US"/>
        </w:rPr>
        <w:t>Minutes:</w:t>
      </w:r>
      <w:r w:rsidRPr="0087536E">
        <w:rPr>
          <w:lang w:eastAsia="en-US"/>
        </w:rPr>
        <w:tab/>
      </w:r>
      <w:r w:rsidRPr="0087536E">
        <w:rPr>
          <w:lang w:eastAsia="en-US"/>
        </w:rPr>
        <w:tab/>
      </w:r>
      <w:r w:rsidR="009B13B0">
        <w:rPr>
          <w:lang w:eastAsia="en-US"/>
        </w:rPr>
        <w:t>Confirmed</w:t>
      </w:r>
    </w:p>
    <w:p w14:paraId="44A7E81C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78804433" w14:textId="509410EC" w:rsidR="0087536E" w:rsidRPr="00C308D1" w:rsidRDefault="0087536E" w:rsidP="00C308D1">
      <w:pPr>
        <w:pStyle w:val="Heading2"/>
        <w:rPr>
          <w:i w:val="0"/>
          <w:iCs w:val="0"/>
          <w:lang w:eastAsia="en-US"/>
        </w:rPr>
      </w:pPr>
      <w:r w:rsidRPr="00C308D1">
        <w:rPr>
          <w:i w:val="0"/>
          <w:iCs w:val="0"/>
          <w:lang w:eastAsia="en-US"/>
        </w:rPr>
        <w:t>Date and Time:</w:t>
      </w:r>
      <w:r w:rsidRPr="00C308D1">
        <w:rPr>
          <w:i w:val="0"/>
          <w:iCs w:val="0"/>
          <w:lang w:eastAsia="en-US"/>
        </w:rPr>
        <w:tab/>
      </w:r>
      <w:r w:rsidR="00E144B4" w:rsidRPr="00C308D1">
        <w:rPr>
          <w:i w:val="0"/>
          <w:iCs w:val="0"/>
          <w:lang w:eastAsia="en-US"/>
        </w:rPr>
        <w:t>Wednesday 9 September 2020 09.30 -</w:t>
      </w:r>
      <w:r w:rsidR="00011A17" w:rsidRPr="00C308D1" w:rsidDel="00011A17">
        <w:rPr>
          <w:i w:val="0"/>
          <w:iCs w:val="0"/>
          <w:lang w:eastAsia="en-US"/>
        </w:rPr>
        <w:t xml:space="preserve"> </w:t>
      </w:r>
      <w:r w:rsidR="00FD12B7" w:rsidRPr="00C308D1">
        <w:rPr>
          <w:i w:val="0"/>
          <w:iCs w:val="0"/>
          <w:lang w:eastAsia="en-US"/>
        </w:rPr>
        <w:t xml:space="preserve">4.30pm </w:t>
      </w:r>
    </w:p>
    <w:p w14:paraId="085AD318" w14:textId="77777777" w:rsidR="003F1EC4" w:rsidRPr="003F1EC4" w:rsidRDefault="003F1EC4" w:rsidP="0087536E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highlight w:val="yellow"/>
          <w:lang w:eastAsia="en-US"/>
        </w:rPr>
      </w:pPr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374E46BF" w14:textId="05E45E94" w:rsidR="00677610" w:rsidRDefault="00677610" w:rsidP="00677610">
      <w:pPr>
        <w:pStyle w:val="Heading3"/>
        <w:rPr>
          <w:color w:val="FF0000"/>
        </w:rPr>
      </w:pPr>
      <w:r>
        <w:t xml:space="preserve">Present: </w:t>
      </w:r>
      <w:r w:rsidRPr="009519A7">
        <w:rPr>
          <w:color w:val="FF0000"/>
          <w:highlight w:val="yellow"/>
        </w:rPr>
        <w:t xml:space="preserve"> </w:t>
      </w:r>
    </w:p>
    <w:p w14:paraId="098EC86F" w14:textId="45AC02D2" w:rsidR="009A5BF6" w:rsidRDefault="009A5BF6" w:rsidP="009A5BF6">
      <w:pPr>
        <w:pStyle w:val="Paragraph"/>
      </w:pPr>
    </w:p>
    <w:p w14:paraId="213FB7B1" w14:textId="58B9C3D7" w:rsidR="009A5BF6" w:rsidRDefault="00E144B4" w:rsidP="001458E8">
      <w:pPr>
        <w:pStyle w:val="Paragraph"/>
        <w:numPr>
          <w:ilvl w:val="0"/>
          <w:numId w:val="40"/>
        </w:numPr>
      </w:pPr>
      <w:r w:rsidRPr="00417B42">
        <w:t>Professor</w:t>
      </w:r>
      <w:r w:rsidR="009A5BF6" w:rsidRPr="00417B42">
        <w:t xml:space="preserve"> Amanda Adler (Chair)</w:t>
      </w:r>
      <w:r w:rsidR="009A5BF6" w:rsidRPr="00417B42">
        <w:tab/>
      </w:r>
      <w:r w:rsidR="009A5BF6">
        <w:tab/>
      </w:r>
      <w:r w:rsidR="009A5BF6">
        <w:tab/>
        <w:t xml:space="preserve">Present for all notes </w:t>
      </w:r>
    </w:p>
    <w:p w14:paraId="7C85BF7C" w14:textId="719E505F" w:rsidR="009A5BF6" w:rsidRDefault="009A5BF6" w:rsidP="001458E8">
      <w:pPr>
        <w:pStyle w:val="Paragraph"/>
        <w:numPr>
          <w:ilvl w:val="0"/>
          <w:numId w:val="40"/>
        </w:numPr>
      </w:pPr>
      <w:r w:rsidRPr="00417B42">
        <w:t>Dr Sanjeev Patel (Vice-Chair)</w:t>
      </w:r>
      <w:r>
        <w:tab/>
      </w:r>
      <w:r>
        <w:tab/>
      </w:r>
      <w:r>
        <w:tab/>
      </w:r>
      <w:r>
        <w:tab/>
        <w:t xml:space="preserve">Present for all notes </w:t>
      </w:r>
    </w:p>
    <w:p w14:paraId="67070866" w14:textId="74BD000E" w:rsidR="009A5BF6" w:rsidRDefault="009A5BF6" w:rsidP="001458E8">
      <w:pPr>
        <w:pStyle w:val="Paragraph"/>
        <w:numPr>
          <w:ilvl w:val="0"/>
          <w:numId w:val="40"/>
        </w:numPr>
      </w:pPr>
      <w:r w:rsidRPr="00417B42">
        <w:t>Dr Laura Bojke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  <w:r>
        <w:t xml:space="preserve"> </w:t>
      </w:r>
    </w:p>
    <w:p w14:paraId="13DA16BC" w14:textId="5ABBC2FD" w:rsidR="009A5BF6" w:rsidRDefault="009A5BF6" w:rsidP="001458E8">
      <w:pPr>
        <w:pStyle w:val="Paragraph"/>
        <w:numPr>
          <w:ilvl w:val="0"/>
          <w:numId w:val="40"/>
        </w:numPr>
      </w:pPr>
      <w:r w:rsidRPr="00417B42">
        <w:t xml:space="preserve">Dr Mark Glover </w:t>
      </w:r>
      <w:r w:rsidRPr="00417B42">
        <w:tab/>
      </w:r>
      <w:r>
        <w:tab/>
      </w:r>
      <w:r>
        <w:tab/>
      </w:r>
      <w:r>
        <w:tab/>
      </w:r>
      <w:r>
        <w:tab/>
      </w:r>
      <w:r>
        <w:tab/>
        <w:t xml:space="preserve">Present for all notes </w:t>
      </w:r>
    </w:p>
    <w:p w14:paraId="35D65158" w14:textId="70345BDE" w:rsidR="008B1E3C" w:rsidRDefault="008B1E3C" w:rsidP="001458E8">
      <w:pPr>
        <w:pStyle w:val="Paragraph"/>
        <w:numPr>
          <w:ilvl w:val="0"/>
          <w:numId w:val="40"/>
        </w:numPr>
      </w:pPr>
      <w:r>
        <w:t xml:space="preserve">Dr Megan John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notes </w:t>
      </w:r>
      <w:r w:rsidR="009A5BF6">
        <w:t xml:space="preserve"> </w:t>
      </w:r>
    </w:p>
    <w:p w14:paraId="0F628667" w14:textId="23B54C6F" w:rsidR="009A5BF6" w:rsidRDefault="00E144B4" w:rsidP="001458E8">
      <w:pPr>
        <w:pStyle w:val="Paragraph"/>
        <w:numPr>
          <w:ilvl w:val="0"/>
          <w:numId w:val="40"/>
        </w:numPr>
      </w:pPr>
      <w:r w:rsidRPr="009A0389">
        <w:t>Professor</w:t>
      </w:r>
      <w:r w:rsidR="009A5BF6" w:rsidRPr="009A0389">
        <w:t xml:space="preserve"> Sanjay Kinra</w:t>
      </w:r>
      <w:r w:rsidR="009A5BF6" w:rsidRPr="009A0389">
        <w:tab/>
      </w:r>
      <w:r w:rsidR="009A5BF6">
        <w:tab/>
      </w:r>
      <w:r w:rsidR="009A5BF6">
        <w:tab/>
      </w:r>
      <w:r w:rsidR="009A5BF6">
        <w:tab/>
      </w:r>
      <w:r w:rsidR="009A5BF6">
        <w:tab/>
        <w:t xml:space="preserve">Present for all </w:t>
      </w:r>
      <w:proofErr w:type="gramStart"/>
      <w:r w:rsidR="009A5BF6">
        <w:t>notes</w:t>
      </w:r>
      <w:proofErr w:type="gramEnd"/>
    </w:p>
    <w:p w14:paraId="19FB823B" w14:textId="699AEB7D" w:rsidR="009A5BF6" w:rsidRDefault="009A5BF6" w:rsidP="001458E8">
      <w:pPr>
        <w:pStyle w:val="Paragraph"/>
        <w:numPr>
          <w:ilvl w:val="0"/>
          <w:numId w:val="40"/>
        </w:numPr>
      </w:pPr>
      <w:r w:rsidRPr="009A0389">
        <w:t>Dr Nicholas Latimer</w:t>
      </w:r>
      <w:r w:rsidRPr="009A0389">
        <w:tab/>
      </w:r>
      <w:r>
        <w:tab/>
      </w:r>
      <w:r>
        <w:tab/>
      </w:r>
      <w:r>
        <w:tab/>
      </w:r>
      <w:r>
        <w:tab/>
        <w:t>Present for all notes</w:t>
      </w:r>
    </w:p>
    <w:p w14:paraId="60BFC103" w14:textId="4AFBA1DE" w:rsidR="009A5BF6" w:rsidRDefault="009A5BF6" w:rsidP="001458E8">
      <w:pPr>
        <w:pStyle w:val="Paragraph"/>
        <w:numPr>
          <w:ilvl w:val="0"/>
          <w:numId w:val="40"/>
        </w:numPr>
        <w:tabs>
          <w:tab w:val="left" w:pos="142"/>
        </w:tabs>
      </w:pPr>
      <w:r w:rsidRPr="009A0389">
        <w:t xml:space="preserve">Ms Anna </w:t>
      </w:r>
      <w:proofErr w:type="spellStart"/>
      <w:r w:rsidRPr="009A0389">
        <w:t>Pracz</w:t>
      </w:r>
      <w:proofErr w:type="spellEnd"/>
      <w:r w:rsidRPr="00E144B4">
        <w:rPr>
          <w:color w:val="92D050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  <w:r>
        <w:t xml:space="preserve"> </w:t>
      </w:r>
    </w:p>
    <w:p w14:paraId="375C770B" w14:textId="77491930" w:rsidR="009A5BF6" w:rsidRDefault="009A5BF6" w:rsidP="001458E8">
      <w:pPr>
        <w:pStyle w:val="Paragraph"/>
        <w:numPr>
          <w:ilvl w:val="0"/>
          <w:numId w:val="40"/>
        </w:numPr>
      </w:pPr>
      <w:r w:rsidRPr="009A0389">
        <w:t>Dr Stephen Smith</w:t>
      </w:r>
      <w:r w:rsidRPr="00F81AFF">
        <w:rPr>
          <w:color w:val="92D050"/>
        </w:rPr>
        <w:tab/>
      </w:r>
      <w:r>
        <w:tab/>
      </w:r>
      <w:r>
        <w:tab/>
      </w:r>
      <w:r>
        <w:tab/>
      </w:r>
      <w:r>
        <w:tab/>
        <w:t>Present for all notes</w:t>
      </w:r>
    </w:p>
    <w:p w14:paraId="714FAA80" w14:textId="19E223A4" w:rsidR="009A5BF6" w:rsidRPr="009A0389" w:rsidRDefault="009A5BF6" w:rsidP="001458E8">
      <w:pPr>
        <w:pStyle w:val="Paragraph"/>
        <w:numPr>
          <w:ilvl w:val="0"/>
          <w:numId w:val="40"/>
        </w:numPr>
      </w:pPr>
      <w:r w:rsidRPr="009A0389">
        <w:t>Professor Nicky Welton</w:t>
      </w:r>
      <w:r w:rsidRPr="009A0389">
        <w:tab/>
      </w:r>
      <w:r w:rsidRPr="009A0389">
        <w:tab/>
      </w:r>
      <w:r w:rsidRPr="009A0389">
        <w:tab/>
      </w:r>
      <w:r w:rsidRPr="009A0389">
        <w:tab/>
      </w:r>
      <w:r w:rsidRPr="009A0389">
        <w:tab/>
        <w:t xml:space="preserve">Present for all </w:t>
      </w:r>
      <w:proofErr w:type="gramStart"/>
      <w:r w:rsidRPr="009A0389">
        <w:t>notes</w:t>
      </w:r>
      <w:proofErr w:type="gramEnd"/>
    </w:p>
    <w:p w14:paraId="184CD19C" w14:textId="372EA1C1" w:rsidR="009A5BF6" w:rsidRDefault="009A5BF6" w:rsidP="001458E8">
      <w:pPr>
        <w:pStyle w:val="Paragraph"/>
        <w:numPr>
          <w:ilvl w:val="0"/>
          <w:numId w:val="40"/>
        </w:numPr>
      </w:pPr>
      <w:r w:rsidRPr="009A0389">
        <w:t>Mr Nigel Westwood</w:t>
      </w:r>
      <w:r w:rsidRPr="00E144B4">
        <w:rPr>
          <w:color w:val="92D050"/>
        </w:rPr>
        <w:tab/>
      </w:r>
      <w:r>
        <w:tab/>
      </w:r>
      <w:r>
        <w:tab/>
      </w:r>
      <w:r>
        <w:tab/>
      </w:r>
      <w:r w:rsidR="001458E8">
        <w:tab/>
      </w:r>
      <w:r>
        <w:t>Present for all notes</w:t>
      </w:r>
    </w:p>
    <w:p w14:paraId="4C34EED3" w14:textId="13003D56" w:rsidR="009A5BF6" w:rsidRDefault="009A5BF6" w:rsidP="001458E8">
      <w:pPr>
        <w:pStyle w:val="Paragraph"/>
        <w:numPr>
          <w:ilvl w:val="0"/>
          <w:numId w:val="40"/>
        </w:numPr>
      </w:pPr>
      <w:r>
        <w:t xml:space="preserve">Mr Peter Wheatley Price </w:t>
      </w:r>
      <w:r>
        <w:tab/>
      </w:r>
      <w:r w:rsidR="00241E95">
        <w:tab/>
      </w:r>
      <w:r w:rsidR="00241E95">
        <w:tab/>
      </w:r>
      <w:r w:rsidR="00241E95">
        <w:tab/>
      </w:r>
      <w:r>
        <w:t xml:space="preserve">Present for </w:t>
      </w:r>
      <w:r w:rsidR="008B1E3C">
        <w:t xml:space="preserve">notes </w:t>
      </w:r>
      <w:r w:rsidR="00241E95">
        <w:t>9 to 13</w:t>
      </w:r>
      <w:r w:rsidR="008B1E3C">
        <w:t xml:space="preserve"> </w:t>
      </w:r>
      <w:r>
        <w:t xml:space="preserve"> </w:t>
      </w:r>
    </w:p>
    <w:p w14:paraId="561210BB" w14:textId="542554AF" w:rsidR="009A5BF6" w:rsidRPr="009A0389" w:rsidRDefault="009A5BF6" w:rsidP="001458E8">
      <w:pPr>
        <w:pStyle w:val="Paragraph"/>
        <w:numPr>
          <w:ilvl w:val="0"/>
          <w:numId w:val="40"/>
        </w:numPr>
      </w:pPr>
      <w:r w:rsidRPr="009A0389">
        <w:t>Professor Sarah Wild</w:t>
      </w:r>
      <w:r w:rsidRPr="009A0389">
        <w:tab/>
      </w:r>
      <w:r w:rsidRPr="009A0389">
        <w:tab/>
      </w:r>
      <w:r w:rsidRPr="009A0389">
        <w:tab/>
      </w:r>
      <w:r w:rsidRPr="009A0389">
        <w:tab/>
      </w:r>
      <w:r w:rsidRPr="009A0389">
        <w:tab/>
        <w:t>Present for all notes</w:t>
      </w:r>
    </w:p>
    <w:p w14:paraId="0E18C595" w14:textId="113DAB29" w:rsidR="009A5BF6" w:rsidRPr="009A0389" w:rsidRDefault="009A5BF6" w:rsidP="001458E8">
      <w:pPr>
        <w:pStyle w:val="Paragraph"/>
        <w:numPr>
          <w:ilvl w:val="0"/>
          <w:numId w:val="40"/>
        </w:numPr>
      </w:pPr>
      <w:r w:rsidRPr="009A0389">
        <w:t xml:space="preserve">Dr Ed Wilson </w:t>
      </w:r>
      <w:r w:rsidRPr="009A0389">
        <w:tab/>
      </w:r>
      <w:r w:rsidRPr="009A0389">
        <w:tab/>
      </w:r>
      <w:r w:rsidRPr="009A0389">
        <w:tab/>
      </w:r>
      <w:r w:rsidRPr="009A0389">
        <w:tab/>
      </w:r>
      <w:r w:rsidRPr="009A0389">
        <w:tab/>
      </w:r>
      <w:r w:rsidR="001458E8">
        <w:tab/>
      </w:r>
      <w:r w:rsidRPr="009A0389">
        <w:t>Present for all notes</w:t>
      </w:r>
    </w:p>
    <w:p w14:paraId="67608AF7" w14:textId="05DC0B3B" w:rsidR="009A5BF6" w:rsidRPr="009A0389" w:rsidRDefault="009A5BF6" w:rsidP="001458E8">
      <w:pPr>
        <w:pStyle w:val="Paragraph"/>
        <w:numPr>
          <w:ilvl w:val="0"/>
          <w:numId w:val="40"/>
        </w:numPr>
      </w:pPr>
      <w:r w:rsidRPr="009A0389">
        <w:t xml:space="preserve">Dr Stuart Williams </w:t>
      </w:r>
      <w:r w:rsidRPr="009A0389">
        <w:tab/>
      </w:r>
      <w:r w:rsidRPr="009A0389">
        <w:tab/>
      </w:r>
      <w:r w:rsidRPr="009A0389">
        <w:tab/>
      </w:r>
      <w:r w:rsidRPr="009A0389">
        <w:tab/>
      </w:r>
      <w:r w:rsidRPr="009A0389">
        <w:tab/>
        <w:t xml:space="preserve">Present for all </w:t>
      </w:r>
      <w:proofErr w:type="gramStart"/>
      <w:r w:rsidRPr="009A0389">
        <w:t>notes</w:t>
      </w:r>
      <w:proofErr w:type="gramEnd"/>
    </w:p>
    <w:p w14:paraId="72F50A7A" w14:textId="6F4C2C20" w:rsidR="009A5BF6" w:rsidRDefault="009A5BF6" w:rsidP="001458E8">
      <w:pPr>
        <w:pStyle w:val="Paragraph"/>
        <w:numPr>
          <w:ilvl w:val="0"/>
          <w:numId w:val="40"/>
        </w:numPr>
      </w:pPr>
      <w:r w:rsidRPr="009A0389">
        <w:t>Mr Tony Wootton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39C15631" w14:textId="77777777" w:rsidR="009A5BF6" w:rsidRPr="009A5BF6" w:rsidRDefault="009A5BF6" w:rsidP="009A5BF6">
      <w:pPr>
        <w:pStyle w:val="Paragraph"/>
      </w:pPr>
    </w:p>
    <w:p w14:paraId="35A50138" w14:textId="301B8EB6" w:rsidR="00677610" w:rsidRPr="001818E0" w:rsidRDefault="00677610" w:rsidP="00677610">
      <w:pPr>
        <w:pStyle w:val="Heading3"/>
        <w:spacing w:before="360" w:after="0"/>
      </w:pPr>
      <w:r>
        <w:t xml:space="preserve">In attendance: </w:t>
      </w:r>
    </w:p>
    <w:p w14:paraId="628DAE7D" w14:textId="77777777" w:rsidR="00E144B4" w:rsidRDefault="00E144B4" w:rsidP="00E144B4">
      <w:pPr>
        <w:pStyle w:val="Paragraphnonumbers"/>
        <w:spacing w:after="0"/>
        <w:ind w:left="720"/>
      </w:pPr>
    </w:p>
    <w:p w14:paraId="399D14AB" w14:textId="01298B45" w:rsidR="009A0389" w:rsidRDefault="00E144B4" w:rsidP="00793855">
      <w:pPr>
        <w:pStyle w:val="Paragraphnonumbers"/>
        <w:numPr>
          <w:ilvl w:val="0"/>
          <w:numId w:val="37"/>
        </w:numPr>
        <w:spacing w:after="0"/>
      </w:pPr>
      <w:r>
        <w:t>Nicole Elliott</w:t>
      </w:r>
      <w:r w:rsidR="00677610">
        <w:t xml:space="preserve">, Associate Director, NICE, Present for </w:t>
      </w:r>
      <w:r w:rsidR="009A0389">
        <w:t xml:space="preserve">notes 1 to </w:t>
      </w:r>
      <w:r w:rsidR="00973380">
        <w:t>9</w:t>
      </w:r>
      <w:r w:rsidR="009A0389">
        <w:t xml:space="preserve"> and</w:t>
      </w:r>
      <w:r w:rsidR="00DE2483">
        <w:t xml:space="preserve"> 1</w:t>
      </w:r>
      <w:r w:rsidR="00B355BD">
        <w:t>8</w:t>
      </w:r>
      <w:r w:rsidR="00DE2483">
        <w:t xml:space="preserve"> to 1</w:t>
      </w:r>
      <w:r w:rsidR="00B355BD">
        <w:t>9</w:t>
      </w:r>
      <w:r w:rsidR="00DE2483">
        <w:t xml:space="preserve"> </w:t>
      </w:r>
    </w:p>
    <w:p w14:paraId="007FD331" w14:textId="62DC8C40" w:rsidR="00677610" w:rsidRDefault="009A0389" w:rsidP="00793855">
      <w:pPr>
        <w:pStyle w:val="Paragraphnonumbers"/>
        <w:numPr>
          <w:ilvl w:val="0"/>
          <w:numId w:val="37"/>
        </w:numPr>
        <w:spacing w:after="0"/>
      </w:pPr>
      <w:r>
        <w:t xml:space="preserve">Ross Dent, Associate Director, NICE, Present for notes </w:t>
      </w:r>
      <w:r w:rsidR="00B355BD">
        <w:t>10 to 17</w:t>
      </w:r>
    </w:p>
    <w:p w14:paraId="42D5B4F9" w14:textId="2DC1F53B" w:rsidR="00677610" w:rsidRDefault="009A5BF6" w:rsidP="00793855">
      <w:pPr>
        <w:pStyle w:val="Paragraphnonumbers"/>
        <w:numPr>
          <w:ilvl w:val="0"/>
          <w:numId w:val="37"/>
        </w:numPr>
        <w:spacing w:after="0"/>
      </w:pPr>
      <w:r>
        <w:t>Jeremy Powell</w:t>
      </w:r>
      <w:r w:rsidR="00677610">
        <w:t xml:space="preserve">, Project Manager, NICE, Present for </w:t>
      </w:r>
      <w:r w:rsidR="009A0389">
        <w:t xml:space="preserve">notes 1 to </w:t>
      </w:r>
      <w:r w:rsidR="00B355BD">
        <w:t>9</w:t>
      </w:r>
    </w:p>
    <w:p w14:paraId="5B20FD10" w14:textId="437AABF0" w:rsidR="009A0389" w:rsidRDefault="009A0389" w:rsidP="00793855">
      <w:pPr>
        <w:pStyle w:val="Paragraphnonumbers"/>
        <w:numPr>
          <w:ilvl w:val="0"/>
          <w:numId w:val="37"/>
        </w:numPr>
        <w:spacing w:after="0"/>
      </w:pPr>
      <w:r>
        <w:t xml:space="preserve">Joanne Ekeledo, Project Manager, NICE, Present for notes </w:t>
      </w:r>
      <w:r w:rsidR="00B355BD">
        <w:t xml:space="preserve">10 to 19 </w:t>
      </w:r>
    </w:p>
    <w:p w14:paraId="1B8C9AD0" w14:textId="1A67F088" w:rsidR="00677610" w:rsidRDefault="009A5BF6" w:rsidP="00793855">
      <w:pPr>
        <w:pStyle w:val="Paragraphnonumbers"/>
        <w:numPr>
          <w:ilvl w:val="0"/>
          <w:numId w:val="37"/>
        </w:numPr>
        <w:spacing w:after="0"/>
      </w:pPr>
      <w:r>
        <w:t>Mira Patel</w:t>
      </w:r>
      <w:r w:rsidR="00677610">
        <w:t>, Administrator, NICE, Present for all notes</w:t>
      </w:r>
    </w:p>
    <w:p w14:paraId="2083604F" w14:textId="2E79F7F2" w:rsidR="009A0389" w:rsidRDefault="009A0389" w:rsidP="00793855">
      <w:pPr>
        <w:pStyle w:val="Paragraphnonumbers"/>
        <w:numPr>
          <w:ilvl w:val="0"/>
          <w:numId w:val="37"/>
        </w:numPr>
        <w:spacing w:after="0"/>
      </w:pPr>
      <w:r>
        <w:t xml:space="preserve">Rashida Akhtar, Administrator, NICE, Present for notes </w:t>
      </w:r>
      <w:r w:rsidR="00B355BD">
        <w:t>10</w:t>
      </w:r>
      <w:r>
        <w:t xml:space="preserve"> to </w:t>
      </w:r>
      <w:r w:rsidR="00B355BD">
        <w:t xml:space="preserve">19 </w:t>
      </w:r>
    </w:p>
    <w:p w14:paraId="240F8EBB" w14:textId="30796769" w:rsidR="009A5BF6" w:rsidRDefault="009A5BF6" w:rsidP="00793855">
      <w:pPr>
        <w:pStyle w:val="Paragraphnonumbers"/>
        <w:numPr>
          <w:ilvl w:val="0"/>
          <w:numId w:val="37"/>
        </w:numPr>
        <w:spacing w:after="0"/>
      </w:pPr>
      <w:r>
        <w:t xml:space="preserve">Laura Marsden, Coordinator, NICE, Present for all notes </w:t>
      </w:r>
    </w:p>
    <w:p w14:paraId="7C1BE125" w14:textId="139EED24" w:rsidR="00677610" w:rsidRDefault="00F81AFF" w:rsidP="00793855">
      <w:pPr>
        <w:pStyle w:val="Paragraphnonumbers"/>
        <w:numPr>
          <w:ilvl w:val="0"/>
          <w:numId w:val="37"/>
        </w:numPr>
        <w:spacing w:after="0"/>
      </w:pPr>
      <w:r>
        <w:t>Mary Hughes</w:t>
      </w:r>
      <w:r w:rsidR="00677610">
        <w:t xml:space="preserve">, Technical Analyst, NICE, Present for notes </w:t>
      </w:r>
      <w:r w:rsidR="009A0389">
        <w:t xml:space="preserve">1 to </w:t>
      </w:r>
      <w:r w:rsidR="00B355BD">
        <w:t>9</w:t>
      </w:r>
      <w:r w:rsidR="009A0389">
        <w:t xml:space="preserve"> </w:t>
      </w:r>
    </w:p>
    <w:p w14:paraId="3E32A8BA" w14:textId="2FD22896" w:rsidR="009A0389" w:rsidRDefault="00F81AFF" w:rsidP="00793855">
      <w:pPr>
        <w:pStyle w:val="Paragraphnonumbers"/>
        <w:numPr>
          <w:ilvl w:val="0"/>
          <w:numId w:val="37"/>
        </w:numPr>
        <w:spacing w:after="0"/>
      </w:pPr>
      <w:r>
        <w:t>Peter O’Neill</w:t>
      </w:r>
      <w:r w:rsidR="00677610">
        <w:t xml:space="preserve">, Technical Adviser, NICE, Present for notes </w:t>
      </w:r>
      <w:r w:rsidR="009A0389">
        <w:t xml:space="preserve">1 to </w:t>
      </w:r>
      <w:r w:rsidR="00B355BD">
        <w:t>9</w:t>
      </w:r>
    </w:p>
    <w:p w14:paraId="2242D45A" w14:textId="45DC1393" w:rsidR="00551CD2" w:rsidRPr="00551CD2" w:rsidRDefault="00551CD2" w:rsidP="0079385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551CD2">
        <w:rPr>
          <w:rFonts w:cs="Arial"/>
          <w:szCs w:val="20"/>
          <w:lang w:eastAsia="en-US"/>
        </w:rPr>
        <w:t>Graham Scotland, Aberdeen HTA Group, Evidence Review Group, Present for notes 1 to 5</w:t>
      </w:r>
    </w:p>
    <w:p w14:paraId="77C6D769" w14:textId="3E6ADF06" w:rsidR="00551CD2" w:rsidRPr="00551CD2" w:rsidRDefault="00551CD2" w:rsidP="0079385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551CD2">
        <w:rPr>
          <w:rFonts w:cs="Arial"/>
          <w:szCs w:val="20"/>
          <w:lang w:eastAsia="en-US"/>
        </w:rPr>
        <w:t>Miriam Brazzelli, Aberdeen</w:t>
      </w:r>
      <w:r>
        <w:rPr>
          <w:rFonts w:cs="Arial"/>
          <w:szCs w:val="20"/>
          <w:lang w:eastAsia="en-US"/>
        </w:rPr>
        <w:t xml:space="preserve"> HTA Group</w:t>
      </w:r>
      <w:r w:rsidRPr="00E46FE9">
        <w:rPr>
          <w:rFonts w:cs="Arial"/>
          <w:szCs w:val="20"/>
          <w:lang w:eastAsia="en-US"/>
        </w:rPr>
        <w:t xml:space="preserve">, Evidence Review Group, Present for notes </w:t>
      </w:r>
      <w:r>
        <w:rPr>
          <w:rFonts w:cs="Arial"/>
          <w:szCs w:val="20"/>
          <w:lang w:eastAsia="en-US"/>
        </w:rPr>
        <w:t>1 to 5</w:t>
      </w:r>
    </w:p>
    <w:p w14:paraId="163F816B" w14:textId="27617D3D" w:rsidR="00E46FE9" w:rsidRPr="00281FF7" w:rsidRDefault="00F81AFF" w:rsidP="0079385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281FF7">
        <w:rPr>
          <w:rFonts w:cs="Arial"/>
          <w:szCs w:val="20"/>
          <w:lang w:eastAsia="en-US"/>
        </w:rPr>
        <w:lastRenderedPageBreak/>
        <w:t>Charlotte Kennedy</w:t>
      </w:r>
      <w:r w:rsidR="00E46FE9" w:rsidRPr="00281FF7">
        <w:rPr>
          <w:rFonts w:cs="Arial"/>
          <w:szCs w:val="20"/>
          <w:lang w:eastAsia="en-US"/>
        </w:rPr>
        <w:t xml:space="preserve">, </w:t>
      </w:r>
      <w:r w:rsidR="00281FF7" w:rsidRPr="00281FF7">
        <w:rPr>
          <w:rFonts w:cs="Arial"/>
          <w:szCs w:val="20"/>
          <w:lang w:eastAsia="en-US"/>
        </w:rPr>
        <w:t>Aberdeen HTA Group,</w:t>
      </w:r>
      <w:r w:rsidR="00E46FE9" w:rsidRPr="00281FF7">
        <w:rPr>
          <w:rFonts w:cs="Arial"/>
          <w:szCs w:val="20"/>
          <w:lang w:eastAsia="en-US"/>
        </w:rPr>
        <w:t xml:space="preserve"> Evidence Review Group, Present for notes </w:t>
      </w:r>
      <w:r w:rsidR="00D2740F" w:rsidRPr="00281FF7">
        <w:rPr>
          <w:rFonts w:cs="Arial"/>
          <w:szCs w:val="20"/>
          <w:lang w:eastAsia="en-US"/>
        </w:rPr>
        <w:t>1 to 5</w:t>
      </w:r>
    </w:p>
    <w:p w14:paraId="5CA93B85" w14:textId="341F33DB" w:rsidR="00E46FE9" w:rsidRDefault="00F81AFF" w:rsidP="0079385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281FF7">
        <w:rPr>
          <w:rFonts w:cs="Arial"/>
          <w:szCs w:val="20"/>
          <w:lang w:eastAsia="en-US"/>
        </w:rPr>
        <w:t>David Cooper</w:t>
      </w:r>
      <w:r w:rsidR="00E46FE9" w:rsidRPr="00281FF7">
        <w:rPr>
          <w:rFonts w:cs="Arial"/>
          <w:szCs w:val="20"/>
          <w:lang w:eastAsia="en-US"/>
        </w:rPr>
        <w:t xml:space="preserve">, </w:t>
      </w:r>
      <w:r w:rsidR="00281FF7">
        <w:rPr>
          <w:rFonts w:cs="Arial"/>
          <w:szCs w:val="20"/>
          <w:lang w:eastAsia="en-US"/>
        </w:rPr>
        <w:t>Aberdeen HTA Group</w:t>
      </w:r>
      <w:r w:rsidR="00E46FE9" w:rsidRPr="00E46FE9">
        <w:rPr>
          <w:rFonts w:cs="Arial"/>
          <w:szCs w:val="20"/>
          <w:lang w:eastAsia="en-US"/>
        </w:rPr>
        <w:t xml:space="preserve">, Evidence Review Group, Present for notes </w:t>
      </w:r>
      <w:r w:rsidR="00D2740F">
        <w:rPr>
          <w:rFonts w:cs="Arial"/>
          <w:szCs w:val="20"/>
          <w:lang w:eastAsia="en-US"/>
        </w:rPr>
        <w:t>1 to 5</w:t>
      </w:r>
    </w:p>
    <w:p w14:paraId="301CD3DF" w14:textId="525DF9C0" w:rsidR="009A0389" w:rsidRDefault="00D2740F" w:rsidP="0079385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Peter Auguste, </w:t>
      </w:r>
      <w:r w:rsidR="00281FF7">
        <w:rPr>
          <w:rFonts w:cs="Arial"/>
          <w:szCs w:val="20"/>
          <w:lang w:eastAsia="en-US"/>
        </w:rPr>
        <w:t>Warwick Evidence</w:t>
      </w:r>
      <w:r>
        <w:rPr>
          <w:rFonts w:cs="Arial"/>
          <w:szCs w:val="20"/>
          <w:lang w:eastAsia="en-US"/>
        </w:rPr>
        <w:t>,</w:t>
      </w:r>
      <w:r w:rsidR="00281FF7">
        <w:rPr>
          <w:rFonts w:cs="Arial"/>
          <w:szCs w:val="20"/>
          <w:lang w:eastAsia="en-US"/>
        </w:rPr>
        <w:t xml:space="preserve"> Evidence Review Group,</w:t>
      </w:r>
      <w:r>
        <w:rPr>
          <w:rFonts w:cs="Arial"/>
          <w:szCs w:val="20"/>
          <w:lang w:eastAsia="en-US"/>
        </w:rPr>
        <w:t xml:space="preserve"> Present for notes </w:t>
      </w:r>
      <w:r w:rsidR="00B355BD">
        <w:rPr>
          <w:rFonts w:cs="Arial"/>
          <w:szCs w:val="20"/>
          <w:lang w:eastAsia="en-US"/>
        </w:rPr>
        <w:t>10 to 14</w:t>
      </w:r>
    </w:p>
    <w:p w14:paraId="5C8CE084" w14:textId="4043FE12" w:rsidR="00D2740F" w:rsidRDefault="00D2740F" w:rsidP="0079385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Amy Grove, </w:t>
      </w:r>
      <w:r w:rsidR="00281FF7">
        <w:rPr>
          <w:rFonts w:cs="Arial"/>
          <w:szCs w:val="20"/>
          <w:lang w:eastAsia="en-US"/>
        </w:rPr>
        <w:t>Warwick Evidence, Evidence Review Group</w:t>
      </w:r>
      <w:r>
        <w:rPr>
          <w:rFonts w:cs="Arial"/>
          <w:szCs w:val="20"/>
          <w:lang w:eastAsia="en-US"/>
        </w:rPr>
        <w:t xml:space="preserve">, Present for notes </w:t>
      </w:r>
      <w:r w:rsidR="00B355BD">
        <w:rPr>
          <w:rFonts w:cs="Arial"/>
          <w:szCs w:val="20"/>
          <w:lang w:eastAsia="en-US"/>
        </w:rPr>
        <w:t>10 to 14</w:t>
      </w:r>
    </w:p>
    <w:p w14:paraId="72397986" w14:textId="66ABDEB6" w:rsidR="00D2740F" w:rsidRPr="00E46FE9" w:rsidRDefault="00D2740F" w:rsidP="0079385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Mubarak Patel, </w:t>
      </w:r>
      <w:r w:rsidR="00281FF7">
        <w:rPr>
          <w:rFonts w:cs="Arial"/>
          <w:szCs w:val="20"/>
          <w:lang w:eastAsia="en-US"/>
        </w:rPr>
        <w:t xml:space="preserve">Warwick Evidence, Evidence Review Group, </w:t>
      </w:r>
      <w:r>
        <w:rPr>
          <w:rFonts w:cs="Arial"/>
          <w:szCs w:val="20"/>
          <w:lang w:eastAsia="en-US"/>
        </w:rPr>
        <w:t xml:space="preserve">Present for notes </w:t>
      </w:r>
      <w:r w:rsidR="00B355BD">
        <w:rPr>
          <w:rFonts w:cs="Arial"/>
          <w:szCs w:val="20"/>
          <w:lang w:eastAsia="en-US"/>
        </w:rPr>
        <w:t xml:space="preserve">10 to 14 </w:t>
      </w:r>
    </w:p>
    <w:p w14:paraId="2FBF6A33" w14:textId="7B6AA21C" w:rsidR="00E46FE9" w:rsidRPr="00281FF7" w:rsidRDefault="00281FF7" w:rsidP="0079385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281FF7">
        <w:rPr>
          <w:rFonts w:cs="Arial"/>
          <w:szCs w:val="20"/>
          <w:lang w:eastAsia="en-US"/>
        </w:rPr>
        <w:t xml:space="preserve">Prof </w:t>
      </w:r>
      <w:r w:rsidR="000D4A1F" w:rsidRPr="00281FF7">
        <w:rPr>
          <w:rFonts w:cs="Arial"/>
          <w:szCs w:val="20"/>
          <w:lang w:eastAsia="en-US"/>
        </w:rPr>
        <w:t xml:space="preserve">Amit </w:t>
      </w:r>
      <w:proofErr w:type="spellStart"/>
      <w:r w:rsidR="000D4A1F" w:rsidRPr="00281FF7">
        <w:rPr>
          <w:rFonts w:cs="Arial"/>
          <w:szCs w:val="20"/>
          <w:lang w:eastAsia="en-US"/>
        </w:rPr>
        <w:t>Bahl</w:t>
      </w:r>
      <w:proofErr w:type="spellEnd"/>
      <w:r w:rsidR="00E46FE9" w:rsidRPr="00281FF7">
        <w:rPr>
          <w:rFonts w:cs="Arial"/>
          <w:szCs w:val="20"/>
          <w:lang w:eastAsia="en-US"/>
        </w:rPr>
        <w:t xml:space="preserve">, Clinical Expert, </w:t>
      </w:r>
      <w:r w:rsidRPr="00281FF7">
        <w:rPr>
          <w:rFonts w:cs="Arial"/>
          <w:szCs w:val="20"/>
          <w:lang w:eastAsia="en-US"/>
        </w:rPr>
        <w:t>Consultant Oncologist,</w:t>
      </w:r>
      <w:r w:rsidR="00E46FE9" w:rsidRPr="00281FF7">
        <w:rPr>
          <w:rFonts w:cs="Arial"/>
          <w:szCs w:val="20"/>
          <w:lang w:eastAsia="en-US"/>
        </w:rPr>
        <w:t xml:space="preserve"> Present for notes </w:t>
      </w:r>
      <w:r w:rsidRPr="00281FF7">
        <w:rPr>
          <w:rFonts w:cs="Arial"/>
          <w:szCs w:val="20"/>
          <w:lang w:eastAsia="en-US"/>
        </w:rPr>
        <w:t xml:space="preserve">1 to 4 </w:t>
      </w:r>
    </w:p>
    <w:p w14:paraId="6C982FF6" w14:textId="562E661C" w:rsidR="00E46FE9" w:rsidRPr="00281FF7" w:rsidRDefault="00281FF7" w:rsidP="0079385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281FF7">
        <w:rPr>
          <w:rFonts w:cs="Arial"/>
          <w:szCs w:val="20"/>
          <w:lang w:eastAsia="en-US"/>
        </w:rPr>
        <w:t xml:space="preserve">Prof </w:t>
      </w:r>
      <w:r w:rsidR="000D4A1F" w:rsidRPr="00281FF7">
        <w:rPr>
          <w:rFonts w:cs="Arial"/>
          <w:szCs w:val="20"/>
          <w:lang w:eastAsia="en-US"/>
        </w:rPr>
        <w:t>Heather Payne</w:t>
      </w:r>
      <w:r w:rsidR="00E46FE9" w:rsidRPr="00281FF7">
        <w:rPr>
          <w:rFonts w:cs="Arial"/>
          <w:szCs w:val="20"/>
          <w:lang w:eastAsia="en-US"/>
        </w:rPr>
        <w:t xml:space="preserve">, Clinical Expert, </w:t>
      </w:r>
      <w:r w:rsidRPr="00281FF7">
        <w:rPr>
          <w:rFonts w:cs="Arial"/>
          <w:szCs w:val="20"/>
          <w:lang w:eastAsia="en-US"/>
        </w:rPr>
        <w:t>Consultant in Clinical Oncology and Professor of Prostate Cancer,</w:t>
      </w:r>
      <w:r w:rsidR="00E46FE9" w:rsidRPr="00281FF7">
        <w:rPr>
          <w:rFonts w:cs="Arial"/>
          <w:szCs w:val="20"/>
          <w:lang w:eastAsia="en-US"/>
        </w:rPr>
        <w:t xml:space="preserve"> Present for notes </w:t>
      </w:r>
      <w:r w:rsidRPr="00281FF7">
        <w:rPr>
          <w:rFonts w:cs="Arial"/>
          <w:szCs w:val="20"/>
          <w:lang w:eastAsia="en-US"/>
        </w:rPr>
        <w:t xml:space="preserve">1 to 4 </w:t>
      </w:r>
    </w:p>
    <w:p w14:paraId="2574D9CB" w14:textId="260728F7" w:rsidR="00E46FE9" w:rsidRPr="00281FF7" w:rsidRDefault="00281FF7" w:rsidP="0079385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281FF7">
        <w:rPr>
          <w:rFonts w:cs="Arial"/>
          <w:szCs w:val="20"/>
          <w:lang w:eastAsia="en-US"/>
        </w:rPr>
        <w:t xml:space="preserve">Mrs </w:t>
      </w:r>
      <w:r w:rsidR="000D4A1F" w:rsidRPr="00281FF7">
        <w:rPr>
          <w:rFonts w:cs="Arial"/>
          <w:szCs w:val="20"/>
          <w:lang w:eastAsia="en-US"/>
        </w:rPr>
        <w:t>Meg Burgess</w:t>
      </w:r>
      <w:r w:rsidR="00E46FE9" w:rsidRPr="00281FF7">
        <w:rPr>
          <w:rFonts w:cs="Arial"/>
          <w:szCs w:val="20"/>
          <w:lang w:eastAsia="en-US"/>
        </w:rPr>
        <w:t xml:space="preserve">, Patient Expert, </w:t>
      </w:r>
      <w:r w:rsidRPr="00281FF7">
        <w:rPr>
          <w:rFonts w:cs="Arial"/>
          <w:szCs w:val="20"/>
          <w:lang w:eastAsia="en-US"/>
        </w:rPr>
        <w:t>Specialist Nurse, Prostate Cancer UK,</w:t>
      </w:r>
      <w:r w:rsidR="00E46FE9" w:rsidRPr="00281FF7">
        <w:rPr>
          <w:rFonts w:cs="Arial"/>
          <w:szCs w:val="20"/>
          <w:lang w:eastAsia="en-US"/>
        </w:rPr>
        <w:t xml:space="preserve"> Present for notes </w:t>
      </w:r>
      <w:r w:rsidRPr="00281FF7">
        <w:rPr>
          <w:rFonts w:cs="Arial"/>
          <w:szCs w:val="20"/>
          <w:lang w:eastAsia="en-US"/>
        </w:rPr>
        <w:t>1 to 4</w:t>
      </w:r>
    </w:p>
    <w:p w14:paraId="009B677D" w14:textId="308AC84C" w:rsidR="00E46FE9" w:rsidRPr="00281FF7" w:rsidRDefault="00281FF7" w:rsidP="0079385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281FF7">
        <w:rPr>
          <w:rFonts w:cs="Arial"/>
          <w:szCs w:val="20"/>
          <w:lang w:eastAsia="en-US"/>
        </w:rPr>
        <w:t xml:space="preserve">Dr </w:t>
      </w:r>
      <w:r w:rsidR="000D4A1F" w:rsidRPr="00281FF7">
        <w:rPr>
          <w:rFonts w:cs="Arial"/>
          <w:szCs w:val="20"/>
          <w:lang w:eastAsia="en-US"/>
        </w:rPr>
        <w:t>Stephen Allen</w:t>
      </w:r>
      <w:r w:rsidR="00E46FE9" w:rsidRPr="00281FF7">
        <w:rPr>
          <w:rFonts w:cs="Arial"/>
          <w:szCs w:val="20"/>
          <w:lang w:eastAsia="en-US"/>
        </w:rPr>
        <w:t>, Patient Expert,</w:t>
      </w:r>
      <w:r w:rsidRPr="00281FF7">
        <w:rPr>
          <w:rFonts w:cs="Arial"/>
          <w:szCs w:val="20"/>
          <w:lang w:eastAsia="en-US"/>
        </w:rPr>
        <w:t xml:space="preserve"> Tackle Prostate Cancer</w:t>
      </w:r>
      <w:r w:rsidR="00E46FE9" w:rsidRPr="00281FF7">
        <w:rPr>
          <w:rFonts w:cs="Arial"/>
          <w:szCs w:val="20"/>
          <w:lang w:eastAsia="en-US"/>
        </w:rPr>
        <w:t xml:space="preserve">, Present for notes </w:t>
      </w:r>
      <w:r w:rsidRPr="00281FF7">
        <w:rPr>
          <w:rFonts w:cs="Arial"/>
          <w:szCs w:val="20"/>
          <w:lang w:eastAsia="en-US"/>
        </w:rPr>
        <w:t xml:space="preserve">1 to 4 </w:t>
      </w:r>
    </w:p>
    <w:p w14:paraId="08ED7A80" w14:textId="136EE90D" w:rsidR="00E46FE9" w:rsidRPr="00E46FE9" w:rsidRDefault="00E46FE9" w:rsidP="0079385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281FF7">
        <w:rPr>
          <w:rFonts w:cs="Arial"/>
          <w:szCs w:val="20"/>
          <w:lang w:eastAsia="en-US"/>
        </w:rPr>
        <w:t xml:space="preserve">Prof Peter Clark, </w:t>
      </w:r>
      <w:r>
        <w:rPr>
          <w:rFonts w:cs="Arial"/>
          <w:szCs w:val="20"/>
          <w:lang w:eastAsia="en-US"/>
        </w:rPr>
        <w:t>Cancer drugs Fund Clinical Lead</w:t>
      </w:r>
      <w:r w:rsidRPr="00E46FE9">
        <w:rPr>
          <w:rFonts w:cs="Arial"/>
          <w:szCs w:val="20"/>
          <w:lang w:eastAsia="en-US"/>
        </w:rPr>
        <w:t xml:space="preserve">, Present for notes </w:t>
      </w:r>
      <w:r w:rsidR="00D0076C">
        <w:rPr>
          <w:rFonts w:cs="Arial"/>
          <w:szCs w:val="20"/>
          <w:lang w:eastAsia="en-US"/>
        </w:rPr>
        <w:t xml:space="preserve">1 to </w:t>
      </w:r>
      <w:r w:rsidR="00B355BD">
        <w:rPr>
          <w:rFonts w:cs="Arial"/>
          <w:szCs w:val="20"/>
          <w:lang w:eastAsia="en-US"/>
        </w:rPr>
        <w:t>9</w:t>
      </w:r>
    </w:p>
    <w:p w14:paraId="2AB550E7" w14:textId="77777777" w:rsidR="00E46FE9" w:rsidRPr="00E46FE9" w:rsidRDefault="00E46FE9" w:rsidP="00772F22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1698FE4C" w14:textId="1239358F" w:rsidR="00677610" w:rsidRPr="009519A7" w:rsidRDefault="00677610" w:rsidP="00677610">
      <w:pPr>
        <w:pStyle w:val="Heading3"/>
        <w:spacing w:before="360" w:after="0"/>
      </w:pPr>
      <w:r>
        <w:t>Non-public attendees:</w:t>
      </w:r>
      <w:r w:rsidR="00793855">
        <w:t xml:space="preserve"> </w:t>
      </w:r>
      <w:r>
        <w:tab/>
      </w:r>
    </w:p>
    <w:p w14:paraId="04837EA2" w14:textId="4672D176" w:rsidR="00793855" w:rsidRDefault="00793855" w:rsidP="00677610">
      <w:pPr>
        <w:pStyle w:val="Paragraphnonumbers"/>
        <w:numPr>
          <w:ilvl w:val="0"/>
          <w:numId w:val="37"/>
        </w:numPr>
        <w:spacing w:after="0"/>
      </w:pPr>
      <w:r>
        <w:t xml:space="preserve">Helen Barnett, Senior Medical Editor, NICE, Present for notes </w:t>
      </w:r>
      <w:r w:rsidR="00B355BD">
        <w:t>10</w:t>
      </w:r>
      <w:r>
        <w:t xml:space="preserve"> to 17</w:t>
      </w:r>
    </w:p>
    <w:p w14:paraId="439DC772" w14:textId="6302C80F" w:rsidR="00793855" w:rsidRDefault="00793855" w:rsidP="00677610">
      <w:pPr>
        <w:pStyle w:val="Paragraphnonumbers"/>
        <w:numPr>
          <w:ilvl w:val="0"/>
          <w:numId w:val="37"/>
        </w:numPr>
        <w:spacing w:after="0"/>
      </w:pPr>
      <w:r>
        <w:t xml:space="preserve">Ann Greenwood, Editor, NICE, Present for notes 1 to </w:t>
      </w:r>
      <w:r w:rsidR="00B355BD">
        <w:t>9</w:t>
      </w:r>
    </w:p>
    <w:p w14:paraId="16F93BE8" w14:textId="13C47F33" w:rsidR="00793855" w:rsidRDefault="00793855" w:rsidP="00677610">
      <w:pPr>
        <w:pStyle w:val="Paragraphnonumbers"/>
        <w:numPr>
          <w:ilvl w:val="0"/>
          <w:numId w:val="37"/>
        </w:numPr>
        <w:spacing w:after="0"/>
      </w:pPr>
      <w:r>
        <w:t xml:space="preserve">Claire Hawksworth, Managed Access Team, NICE, Present for notes </w:t>
      </w:r>
      <w:r w:rsidR="00B355BD">
        <w:t xml:space="preserve">18 to 19 </w:t>
      </w:r>
      <w:r>
        <w:t xml:space="preserve"> </w:t>
      </w:r>
    </w:p>
    <w:p w14:paraId="727BDE70" w14:textId="1AA89905" w:rsidR="00793855" w:rsidRDefault="00793855" w:rsidP="00677610">
      <w:pPr>
        <w:pStyle w:val="Paragraphnonumbers"/>
        <w:numPr>
          <w:ilvl w:val="0"/>
          <w:numId w:val="37"/>
        </w:numPr>
        <w:spacing w:after="0"/>
      </w:pPr>
      <w:r>
        <w:t xml:space="preserve">Thomas Lawrence, Managed Access Team, NICE, Present for notes </w:t>
      </w:r>
      <w:r w:rsidR="00B355BD">
        <w:t xml:space="preserve">18 to 19 </w:t>
      </w:r>
      <w:r>
        <w:t xml:space="preserve"> </w:t>
      </w:r>
    </w:p>
    <w:p w14:paraId="15116082" w14:textId="77777777" w:rsidR="00793855" w:rsidRDefault="00793855" w:rsidP="00677610">
      <w:pPr>
        <w:pStyle w:val="Paragraphnonumbers"/>
        <w:numPr>
          <w:ilvl w:val="0"/>
          <w:numId w:val="37"/>
        </w:numPr>
        <w:spacing w:after="0"/>
      </w:pPr>
      <w:r>
        <w:t xml:space="preserve">Edgar Masanga, Business Analyst, NICE, Present for all notes </w:t>
      </w:r>
    </w:p>
    <w:p w14:paraId="56B00B68" w14:textId="1C9E6CFB" w:rsidR="00793855" w:rsidRPr="00551CD2" w:rsidRDefault="00793855" w:rsidP="00551CD2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Catherine Pank, Corporate Office Coordinator, NICE, Present for notes 1 to 4 and </w:t>
      </w:r>
      <w:r w:rsidR="00B355BD">
        <w:rPr>
          <w:rFonts w:cs="Arial"/>
          <w:szCs w:val="20"/>
          <w:lang w:eastAsia="en-US"/>
        </w:rPr>
        <w:t>10</w:t>
      </w:r>
      <w:r>
        <w:rPr>
          <w:rFonts w:cs="Arial"/>
          <w:szCs w:val="20"/>
          <w:lang w:eastAsia="en-US"/>
        </w:rPr>
        <w:t xml:space="preserve"> to </w:t>
      </w:r>
      <w:r w:rsidR="00B355BD">
        <w:rPr>
          <w:rFonts w:cs="Arial"/>
          <w:szCs w:val="20"/>
          <w:lang w:eastAsia="en-US"/>
        </w:rPr>
        <w:t>14</w:t>
      </w:r>
    </w:p>
    <w:p w14:paraId="3AB266C1" w14:textId="77777777" w:rsidR="00793855" w:rsidRDefault="00793855" w:rsidP="00677610">
      <w:pPr>
        <w:pStyle w:val="Paragraphnonumbers"/>
        <w:numPr>
          <w:ilvl w:val="0"/>
          <w:numId w:val="37"/>
        </w:numPr>
        <w:spacing w:after="0"/>
      </w:pPr>
      <w:r>
        <w:t xml:space="preserve">Ines Ribeiro, SHTAC ERG, Present for notes 1 to 4 </w:t>
      </w:r>
    </w:p>
    <w:p w14:paraId="691CC903" w14:textId="77777777" w:rsidR="00793855" w:rsidRDefault="00793855" w:rsidP="00677610">
      <w:pPr>
        <w:pStyle w:val="Paragraphnonumbers"/>
        <w:numPr>
          <w:ilvl w:val="0"/>
          <w:numId w:val="37"/>
        </w:numPr>
        <w:spacing w:after="0"/>
      </w:pPr>
      <w:r>
        <w:t>Irina Tikhonova, SHTAC ERG, Present for notes 1 to 4</w:t>
      </w:r>
    </w:p>
    <w:p w14:paraId="10585C33" w14:textId="77777777" w:rsidR="00793855" w:rsidRPr="00E46FE9" w:rsidRDefault="00793855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Mandy Tonkinson, Public Involvement adviser</w:t>
      </w:r>
      <w:r w:rsidRPr="00E46FE9">
        <w:rPr>
          <w:rFonts w:cs="Arial"/>
          <w:szCs w:val="20"/>
          <w:lang w:eastAsia="en-US"/>
        </w:rPr>
        <w:t>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 xml:space="preserve">Present for </w:t>
      </w:r>
      <w:r>
        <w:rPr>
          <w:rFonts w:cs="Arial"/>
          <w:szCs w:val="20"/>
          <w:lang w:eastAsia="en-US"/>
        </w:rPr>
        <w:t>notes 1 to 4</w:t>
      </w:r>
    </w:p>
    <w:p w14:paraId="747317CB" w14:textId="7E64CFB6" w:rsidR="00E144B4" w:rsidRDefault="00E144B4" w:rsidP="00E144B4">
      <w:pPr>
        <w:pStyle w:val="Paragraphnonumbers"/>
        <w:spacing w:after="0"/>
      </w:pPr>
    </w:p>
    <w:p w14:paraId="7C817AD1" w14:textId="0E518DF4" w:rsidR="00E144B4" w:rsidRDefault="00E144B4" w:rsidP="00E144B4">
      <w:pPr>
        <w:pStyle w:val="Paragraphnonumbers"/>
        <w:spacing w:after="0"/>
      </w:pPr>
    </w:p>
    <w:p w14:paraId="06FA5FFC" w14:textId="4E410D21" w:rsidR="00E144B4" w:rsidRDefault="00E144B4" w:rsidP="00E144B4">
      <w:pPr>
        <w:pStyle w:val="Paragraphnonumbers"/>
        <w:spacing w:after="0"/>
      </w:pPr>
    </w:p>
    <w:p w14:paraId="01CB6E3F" w14:textId="745105AE" w:rsidR="00E144B4" w:rsidRDefault="00E144B4" w:rsidP="00E144B4">
      <w:pPr>
        <w:pStyle w:val="Paragraphnonumbers"/>
        <w:spacing w:after="0"/>
      </w:pPr>
    </w:p>
    <w:p w14:paraId="26E74828" w14:textId="11C7F8E1" w:rsidR="00575133" w:rsidRDefault="00575133" w:rsidP="00E144B4">
      <w:pPr>
        <w:pStyle w:val="Paragraphnonumbers"/>
        <w:spacing w:after="0"/>
      </w:pPr>
    </w:p>
    <w:p w14:paraId="79F08E2B" w14:textId="1C8B00EF" w:rsidR="00E144B4" w:rsidRDefault="00E144B4" w:rsidP="00E144B4">
      <w:pPr>
        <w:pStyle w:val="Paragraphnonumbers"/>
        <w:spacing w:after="0"/>
      </w:pPr>
    </w:p>
    <w:p w14:paraId="1BAF874D" w14:textId="77777777" w:rsidR="00E144B4" w:rsidRPr="001818E0" w:rsidRDefault="00E144B4" w:rsidP="00E144B4">
      <w:pPr>
        <w:pStyle w:val="Paragraphnonumbers"/>
        <w:spacing w:after="0"/>
      </w:pPr>
    </w:p>
    <w:p w14:paraId="6970FCE2" w14:textId="263A2FFD" w:rsidR="00677610" w:rsidRPr="0087536E" w:rsidRDefault="00677610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  <w:sectPr w:rsidR="00677610" w:rsidRPr="0087536E" w:rsidSect="003B2A57">
          <w:headerReference w:type="default" r:id="rId7"/>
          <w:footerReference w:type="default" r:id="rId8"/>
          <w:pgSz w:w="11909" w:h="16834" w:code="9"/>
          <w:pgMar w:top="792" w:right="1022" w:bottom="576" w:left="1022" w:header="432" w:footer="288" w:gutter="0"/>
          <w:paperSrc w:first="7" w:other="7"/>
          <w:cols w:space="720"/>
        </w:sectPr>
      </w:pPr>
    </w:p>
    <w:p w14:paraId="2EA26489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cs="Arial"/>
          <w:b/>
          <w:szCs w:val="20"/>
          <w:lang w:eastAsia="en-US"/>
        </w:rPr>
        <w:sectPr w:rsidR="0087536E" w:rsidRPr="0087536E"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26F7ADF8" w14:textId="77777777" w:rsidR="0087536E" w:rsidRPr="00C308D1" w:rsidRDefault="0087536E" w:rsidP="00C308D1">
      <w:pPr>
        <w:pStyle w:val="Heading2"/>
        <w:rPr>
          <w:i w:val="0"/>
          <w:iCs w:val="0"/>
          <w:lang w:eastAsia="en-US"/>
        </w:rPr>
      </w:pPr>
      <w:r w:rsidRPr="00C308D1">
        <w:rPr>
          <w:i w:val="0"/>
          <w:iCs w:val="0"/>
          <w:lang w:eastAsia="en-US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77777777" w:rsidR="0087536E" w:rsidRPr="0087536E" w:rsidRDefault="0087536E" w:rsidP="00677610">
      <w:pPr>
        <w:pStyle w:val="Heading3"/>
        <w:rPr>
          <w:lang w:eastAsia="en-US"/>
        </w:rPr>
      </w:pPr>
      <w:r w:rsidRPr="0087536E">
        <w:rPr>
          <w:lang w:eastAsia="en-US"/>
        </w:rPr>
        <w:t>Any other Business</w:t>
      </w:r>
    </w:p>
    <w:p w14:paraId="4E11B2F7" w14:textId="77777777" w:rsidR="0087536E" w:rsidRPr="0087536E" w:rsidRDefault="0087536E" w:rsidP="0087536E">
      <w:pPr>
        <w:ind w:left="720"/>
        <w:rPr>
          <w:rFonts w:cs="Arial"/>
          <w:b/>
          <w:i/>
          <w:color w:val="000000" w:themeColor="text1"/>
        </w:rPr>
      </w:pPr>
    </w:p>
    <w:p w14:paraId="180B876C" w14:textId="0FD869E5" w:rsidR="00533E4D" w:rsidRPr="0087536E" w:rsidRDefault="008E61F0" w:rsidP="00340978">
      <w:pPr>
        <w:pStyle w:val="Numberedbulletpoints"/>
        <w:numPr>
          <w:ilvl w:val="0"/>
          <w:numId w:val="33"/>
        </w:numPr>
      </w:pPr>
      <w:r>
        <w:rPr>
          <w:color w:val="000000" w:themeColor="text1"/>
        </w:rPr>
        <w:t>None.</w:t>
      </w:r>
      <w:r w:rsidR="0087536E">
        <w:br/>
      </w:r>
    </w:p>
    <w:p w14:paraId="0D56FDF9" w14:textId="77777777" w:rsidR="0087536E" w:rsidRPr="0087536E" w:rsidRDefault="0087536E" w:rsidP="00677610">
      <w:pPr>
        <w:pStyle w:val="Heading3"/>
        <w:rPr>
          <w:lang w:eastAsia="en-US"/>
        </w:rPr>
      </w:pPr>
      <w:r>
        <w:rPr>
          <w:lang w:eastAsia="en-US"/>
        </w:rPr>
        <w:t>Minutes</w:t>
      </w:r>
      <w:r w:rsidRPr="0087536E">
        <w:rPr>
          <w:lang w:eastAsia="en-US"/>
        </w:rPr>
        <w:t xml:space="preserve"> from the last meeting</w:t>
      </w:r>
    </w:p>
    <w:p w14:paraId="5D59F4B9" w14:textId="77777777" w:rsidR="0087536E" w:rsidRDefault="0087536E" w:rsidP="00533E4D">
      <w:pPr>
        <w:pStyle w:val="Paragraph"/>
      </w:pPr>
    </w:p>
    <w:p w14:paraId="5F0E510B" w14:textId="03B4D7EA" w:rsidR="0087536E" w:rsidRPr="0087536E" w:rsidRDefault="0087536E" w:rsidP="00340978">
      <w:pPr>
        <w:pStyle w:val="Numberedbulletpoints"/>
        <w:numPr>
          <w:ilvl w:val="0"/>
          <w:numId w:val="33"/>
        </w:numPr>
      </w:pPr>
      <w:r>
        <w:t xml:space="preserve">The </w:t>
      </w:r>
      <w:r w:rsidR="003F1EC4">
        <w:t>c</w:t>
      </w:r>
      <w:r>
        <w:t xml:space="preserve">ommittee approved the minutes of the committee meeting held on </w:t>
      </w:r>
      <w:r w:rsidR="008E61F0">
        <w:t>13 August 2020.</w:t>
      </w:r>
    </w:p>
    <w:p w14:paraId="43480C28" w14:textId="77777777" w:rsidR="0087536E" w:rsidRDefault="0087536E" w:rsidP="00533E4D">
      <w:pPr>
        <w:pStyle w:val="Paragraph"/>
      </w:pPr>
    </w:p>
    <w:p w14:paraId="3E07295B" w14:textId="2420F322" w:rsidR="0087536E" w:rsidRPr="00C308D1" w:rsidRDefault="0087536E" w:rsidP="00C308D1">
      <w:pPr>
        <w:pStyle w:val="Heading2"/>
        <w:rPr>
          <w:i w:val="0"/>
          <w:iCs w:val="0"/>
        </w:rPr>
      </w:pPr>
      <w:r w:rsidRPr="00C308D1">
        <w:rPr>
          <w:i w:val="0"/>
          <w:iCs w:val="0"/>
        </w:rPr>
        <w:t>Appraisal of</w:t>
      </w:r>
      <w:r w:rsidR="008E61F0" w:rsidRPr="00C308D1">
        <w:rPr>
          <w:i w:val="0"/>
          <w:iCs w:val="0"/>
        </w:rPr>
        <w:t xml:space="preserve"> </w:t>
      </w:r>
      <w:r w:rsidR="007C5607" w:rsidRPr="00C308D1">
        <w:rPr>
          <w:i w:val="0"/>
          <w:iCs w:val="0"/>
        </w:rPr>
        <w:t xml:space="preserve">darolutamide with androgen deprivation therapy for treating non-metastatic hormone-relapsed prostate cancer [ID1443] </w:t>
      </w:r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77777777" w:rsidR="0087536E" w:rsidRPr="0087536E" w:rsidRDefault="0087536E" w:rsidP="00677610">
      <w:pPr>
        <w:pStyle w:val="Heading3"/>
      </w:pPr>
      <w:r w:rsidRPr="0087536E">
        <w:t>Part 1 – Open session</w:t>
      </w:r>
    </w:p>
    <w:p w14:paraId="66B66BA6" w14:textId="1A981FC6" w:rsidR="0087536E" w:rsidRP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clinical and patient experts, </w:t>
      </w:r>
      <w:r w:rsidR="00011A17">
        <w:t>Evidence Review Group (ERG)</w:t>
      </w:r>
      <w:r w:rsidRPr="0087536E">
        <w:t>/</w:t>
      </w:r>
      <w:r w:rsidR="00011A17">
        <w:t>Assessment Group (</w:t>
      </w:r>
      <w:r w:rsidRPr="0087536E">
        <w:t>AG</w:t>
      </w:r>
      <w:r w:rsidR="00011A17">
        <w:t>)</w:t>
      </w:r>
      <w:r w:rsidRPr="0087536E">
        <w:t xml:space="preserve"> representatives and representatives from </w:t>
      </w:r>
      <w:r w:rsidR="007C5607">
        <w:t>Bayer.</w:t>
      </w:r>
      <w:r>
        <w:br/>
      </w:r>
    </w:p>
    <w:p w14:paraId="7F4C9E16" w14:textId="177AD443" w:rsidR="0087536E" w:rsidRPr="0087536E" w:rsidRDefault="0087536E" w:rsidP="00340978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 xml:space="preserve">ommittee members, experts, ERG/AG 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3959A994" w14:textId="72F5B895" w:rsidR="0087536E" w:rsidRPr="0087536E" w:rsidRDefault="007C5607" w:rsidP="00340978">
      <w:pPr>
        <w:pStyle w:val="Numberedbulletpoints"/>
        <w:numPr>
          <w:ilvl w:val="1"/>
          <w:numId w:val="33"/>
        </w:numPr>
      </w:pPr>
      <w:r w:rsidRPr="007C5607">
        <w:t xml:space="preserve">Professor Amit </w:t>
      </w:r>
      <w:proofErr w:type="spellStart"/>
      <w:r w:rsidRPr="007C5607">
        <w:t>Bahl</w:t>
      </w:r>
      <w:proofErr w:type="spellEnd"/>
      <w:r>
        <w:t xml:space="preserve"> </w:t>
      </w:r>
      <w:r w:rsidR="0087536E" w:rsidRPr="0087536E">
        <w:t xml:space="preserve">declared a </w:t>
      </w:r>
      <w:r>
        <w:t>direct financial interest as he</w:t>
      </w:r>
      <w:r w:rsidR="0077218D">
        <w:t xml:space="preserve"> has sat on </w:t>
      </w:r>
      <w:r w:rsidR="00DE2483">
        <w:t>a</w:t>
      </w:r>
      <w:r w:rsidR="0077218D">
        <w:t xml:space="preserve">dvisory boards for Bayer and comparator companies. </w:t>
      </w:r>
    </w:p>
    <w:p w14:paraId="3FCB68B5" w14:textId="0DF16D89" w:rsidR="0087536E" w:rsidRPr="0087536E" w:rsidRDefault="0087536E" w:rsidP="00340978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prevent </w:t>
      </w:r>
      <w:r w:rsidR="002837A8">
        <w:t xml:space="preserve">him </w:t>
      </w:r>
      <w:r w:rsidRPr="0087536E">
        <w:t>from participating in this section of the meeting.</w:t>
      </w:r>
      <w:r w:rsidRPr="0087536E">
        <w:br/>
      </w:r>
    </w:p>
    <w:p w14:paraId="797CCEB4" w14:textId="628120C1" w:rsidR="0087536E" w:rsidRPr="0087536E" w:rsidRDefault="0026657E" w:rsidP="001136F5">
      <w:pPr>
        <w:pStyle w:val="Numberedbulletpoints"/>
        <w:numPr>
          <w:ilvl w:val="1"/>
          <w:numId w:val="33"/>
        </w:numPr>
      </w:pPr>
      <w:r>
        <w:t xml:space="preserve">Professor Heather Payne </w:t>
      </w:r>
      <w:r w:rsidR="0087536E" w:rsidRPr="0087536E">
        <w:t xml:space="preserve">declared a </w:t>
      </w:r>
      <w:r>
        <w:t>direct</w:t>
      </w:r>
      <w:r w:rsidR="0087536E" w:rsidRPr="0087536E">
        <w:t xml:space="preserve"> financial interest as </w:t>
      </w:r>
      <w:r>
        <w:t xml:space="preserve">she </w:t>
      </w:r>
      <w:r w:rsidR="001136F5">
        <w:t xml:space="preserve">has </w:t>
      </w:r>
      <w:r w:rsidR="00973380">
        <w:t xml:space="preserve">received honorarium </w:t>
      </w:r>
      <w:r w:rsidR="00973380" w:rsidRPr="00973380">
        <w:t>for presenting data in 2 scientific prostate cancer meetings sponsored by Bayer. The topics did not include this medication</w:t>
      </w:r>
      <w:r w:rsidR="00973380">
        <w:t xml:space="preserve">. </w:t>
      </w:r>
    </w:p>
    <w:p w14:paraId="0CFB7C5D" w14:textId="093573D2" w:rsidR="0026657E" w:rsidRDefault="0087536E" w:rsidP="00340978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</w:t>
      </w:r>
      <w:r w:rsidR="0026657E">
        <w:t xml:space="preserve">not </w:t>
      </w:r>
      <w:r w:rsidRPr="0087536E">
        <w:t xml:space="preserve">prevent </w:t>
      </w:r>
      <w:r w:rsidR="0026657E">
        <w:t xml:space="preserve">her </w:t>
      </w:r>
      <w:r w:rsidRPr="0087536E">
        <w:t>from participating in this section of the meeting.</w:t>
      </w:r>
    </w:p>
    <w:p w14:paraId="62A8E4FA" w14:textId="77777777" w:rsidR="0026657E" w:rsidRDefault="0026657E" w:rsidP="0026657E">
      <w:pPr>
        <w:pStyle w:val="Numberedbulletpoints"/>
        <w:ind w:left="1224"/>
      </w:pPr>
    </w:p>
    <w:p w14:paraId="25E64D84" w14:textId="4867BC01" w:rsidR="0026657E" w:rsidRDefault="0026657E" w:rsidP="0026657E">
      <w:pPr>
        <w:pStyle w:val="Numberedbulletpoints"/>
        <w:numPr>
          <w:ilvl w:val="1"/>
          <w:numId w:val="33"/>
        </w:numPr>
      </w:pPr>
      <w:r>
        <w:t>Dr Stephen Allen declared an indirect</w:t>
      </w:r>
      <w:r w:rsidR="001136F5">
        <w:t xml:space="preserve"> professional</w:t>
      </w:r>
      <w:r>
        <w:t xml:space="preserve"> financial interest as his organisation Tackle Prostate Cancer receive </w:t>
      </w:r>
      <w:r w:rsidRPr="0026657E">
        <w:t xml:space="preserve">unrestricted medical grants from </w:t>
      </w:r>
      <w:r w:rsidR="001136F5" w:rsidRPr="0026657E">
        <w:t>several</w:t>
      </w:r>
      <w:r w:rsidRPr="0026657E">
        <w:t xml:space="preserve"> pharma</w:t>
      </w:r>
      <w:r>
        <w:t>ceutical</w:t>
      </w:r>
      <w:r w:rsidRPr="0026657E">
        <w:t xml:space="preserve"> companies</w:t>
      </w:r>
      <w:r w:rsidR="001136F5">
        <w:t xml:space="preserve">, </w:t>
      </w:r>
      <w:proofErr w:type="gramStart"/>
      <w:r w:rsidR="001136F5">
        <w:t>however</w:t>
      </w:r>
      <w:proofErr w:type="gramEnd"/>
      <w:r w:rsidR="001136F5">
        <w:t xml:space="preserve"> have not received funding from a company that manufacture </w:t>
      </w:r>
      <w:r w:rsidR="00A0028A">
        <w:t xml:space="preserve">of </w:t>
      </w:r>
      <w:r w:rsidR="001136F5">
        <w:t xml:space="preserve">darolutamide in the previous twelve months. </w:t>
      </w:r>
    </w:p>
    <w:p w14:paraId="2A4EA395" w14:textId="26577FC8" w:rsidR="0026657E" w:rsidRDefault="0026657E" w:rsidP="0026657E">
      <w:pPr>
        <w:pStyle w:val="Numberedbulletpoints"/>
        <w:numPr>
          <w:ilvl w:val="2"/>
          <w:numId w:val="33"/>
        </w:numPr>
      </w:pPr>
      <w:r>
        <w:t>It was agreed that this declaration would not prevent him from participating in this section of the meeting.</w:t>
      </w:r>
    </w:p>
    <w:p w14:paraId="05CDD701" w14:textId="77777777" w:rsidR="001136F5" w:rsidRDefault="001136F5" w:rsidP="001136F5">
      <w:pPr>
        <w:pStyle w:val="Numberedbulletpoints"/>
        <w:ind w:left="1224"/>
      </w:pPr>
    </w:p>
    <w:p w14:paraId="3E05E054" w14:textId="57B71C72" w:rsidR="001136F5" w:rsidRDefault="001136F5" w:rsidP="001136F5">
      <w:pPr>
        <w:pStyle w:val="Numberedbulletpoints"/>
        <w:numPr>
          <w:ilvl w:val="1"/>
          <w:numId w:val="33"/>
        </w:numPr>
      </w:pPr>
      <w:r>
        <w:lastRenderedPageBreak/>
        <w:t>Mrs Meg Burgess declared an indirect professional financial interest as her organisation Prostate Cancer UK receive</w:t>
      </w:r>
      <w:r w:rsidR="00DE2483">
        <w:t>d</w:t>
      </w:r>
      <w:r>
        <w:t xml:space="preserve"> funding from pharmaceutical companies, including Bayer in the last twelve months. </w:t>
      </w:r>
    </w:p>
    <w:p w14:paraId="28C0091C" w14:textId="4CB06675" w:rsidR="001136F5" w:rsidRDefault="001136F5" w:rsidP="001136F5">
      <w:pPr>
        <w:pStyle w:val="Numberedbulletpoints"/>
        <w:numPr>
          <w:ilvl w:val="2"/>
          <w:numId w:val="33"/>
        </w:numPr>
      </w:pPr>
      <w:r>
        <w:t xml:space="preserve">It was agreed that this declaration would not prevent her from participating in this section of the meeting. </w:t>
      </w:r>
    </w:p>
    <w:p w14:paraId="4412BF42" w14:textId="046532AD" w:rsidR="0087536E" w:rsidRPr="0087536E" w:rsidRDefault="0087536E" w:rsidP="0026657E">
      <w:pPr>
        <w:pStyle w:val="Numberedbulletpoints"/>
        <w:ind w:left="720"/>
      </w:pPr>
    </w:p>
    <w:p w14:paraId="7AEE818E" w14:textId="4AA7064E" w:rsidR="00241E95" w:rsidRDefault="00241E95" w:rsidP="00241E95">
      <w:pPr>
        <w:pStyle w:val="Numberedbulletpoints"/>
        <w:numPr>
          <w:ilvl w:val="1"/>
          <w:numId w:val="33"/>
        </w:numPr>
      </w:pPr>
      <w:r>
        <w:t xml:space="preserve">Prior to the meeting Peter Wheatley Price declared a direct financial interest as he is employed by Takeda who manufacture potential competitor products.  </w:t>
      </w:r>
    </w:p>
    <w:p w14:paraId="1E402829" w14:textId="2564B2C9" w:rsidR="0087536E" w:rsidRPr="0087536E" w:rsidRDefault="00241E95" w:rsidP="001136F5">
      <w:pPr>
        <w:pStyle w:val="Numberedbulletpoints"/>
        <w:numPr>
          <w:ilvl w:val="2"/>
          <w:numId w:val="33"/>
        </w:numPr>
      </w:pPr>
      <w:r w:rsidRPr="0087536E">
        <w:t>It was agreed that this declaration would</w:t>
      </w:r>
      <w:r>
        <w:t xml:space="preserve"> </w:t>
      </w:r>
      <w:r w:rsidRPr="0087536E">
        <w:t xml:space="preserve">prevent </w:t>
      </w:r>
      <w:r>
        <w:t>him</w:t>
      </w:r>
      <w:r w:rsidRPr="0087536E">
        <w:t xml:space="preserve"> from participating in this section of the meeting</w:t>
      </w:r>
      <w:r>
        <w:t xml:space="preserve">. </w:t>
      </w:r>
      <w:r w:rsidR="0087536E" w:rsidRPr="0087536E">
        <w:br/>
      </w:r>
    </w:p>
    <w:p w14:paraId="1E5176ED" w14:textId="232B9646" w:rsidR="0087536E" w:rsidRDefault="0087536E" w:rsidP="00340978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5A30B952" w14:textId="77777777" w:rsidR="001136F5" w:rsidRDefault="001136F5" w:rsidP="001136F5">
      <w:pPr>
        <w:pStyle w:val="Numberedbulletpoints"/>
        <w:ind w:left="792"/>
      </w:pPr>
    </w:p>
    <w:p w14:paraId="07580D12" w14:textId="145462E8" w:rsidR="00E93B52" w:rsidRDefault="00E93B52" w:rsidP="00E93B52">
      <w:pPr>
        <w:pStyle w:val="Numberedbulletpoints"/>
        <w:numPr>
          <w:ilvl w:val="1"/>
          <w:numId w:val="33"/>
        </w:numPr>
      </w:pPr>
      <w:r>
        <w:t xml:space="preserve">The Chair introduced the lead team who gave presentations on the clinical effectiveness and cost effectiveness of the treatment. </w:t>
      </w:r>
    </w:p>
    <w:p w14:paraId="04630ADE" w14:textId="77777777" w:rsidR="00F04FA1" w:rsidRDefault="00F04FA1" w:rsidP="00F04FA1">
      <w:pPr>
        <w:pStyle w:val="Numberedbulletpoints"/>
      </w:pPr>
    </w:p>
    <w:p w14:paraId="30D835E3" w14:textId="77777777" w:rsidR="00E93B52" w:rsidRDefault="00E93B52" w:rsidP="00E93B52">
      <w:pPr>
        <w:pStyle w:val="ListParagraph"/>
        <w:numPr>
          <w:ilvl w:val="1"/>
          <w:numId w:val="33"/>
        </w:numPr>
      </w:pPr>
      <w:r w:rsidRPr="00DF660E">
        <w:t>The Chair asked the company representatives whether they wished to comment on any matters of factual accuracy.</w:t>
      </w:r>
    </w:p>
    <w:p w14:paraId="5E6E1A59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7A007B14" w14:textId="77777777" w:rsidR="00E254D7" w:rsidRPr="0087536E" w:rsidRDefault="00E254D7" w:rsidP="0007494E">
      <w:pPr>
        <w:pStyle w:val="Heading3"/>
        <w:rPr>
          <w:lang w:eastAsia="en-US"/>
        </w:rPr>
      </w:pPr>
      <w:r w:rsidRPr="0087536E">
        <w:rPr>
          <w:lang w:eastAsia="en-US"/>
        </w:rPr>
        <w:t>Part 2a – Closed session (company representatives, clinical and patient experts and members of the public were asked to leave the meeting)</w:t>
      </w:r>
      <w:r>
        <w:rPr>
          <w:lang w:eastAsia="en-US"/>
        </w:rPr>
        <w:br/>
      </w:r>
    </w:p>
    <w:p w14:paraId="7F7E9729" w14:textId="77777777" w:rsidR="00E254D7" w:rsidRPr="0087536E" w:rsidRDefault="00E254D7" w:rsidP="00E254D7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</w:t>
      </w:r>
      <w:r w:rsidRPr="0087536E">
        <w:t xml:space="preserve">ommittee </w:t>
      </w:r>
      <w:r w:rsidRPr="00340978">
        <w:t>discussed</w:t>
      </w:r>
      <w:r w:rsidRPr="0087536E">
        <w:t xml:space="preserve"> confidential</w:t>
      </w:r>
      <w:r>
        <w:t xml:space="preserve"> information submitted as part of this appraisal</w:t>
      </w:r>
      <w:r w:rsidRPr="0087536E">
        <w:t>.</w:t>
      </w:r>
    </w:p>
    <w:p w14:paraId="367A0B7D" w14:textId="77777777" w:rsidR="00E254D7" w:rsidRDefault="00E254D7" w:rsidP="00E254D7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03177D2D" w14:textId="77777777" w:rsidR="00E254D7" w:rsidRDefault="00E254D7" w:rsidP="0007494E">
      <w:pPr>
        <w:pStyle w:val="Heading3"/>
        <w:rPr>
          <w:lang w:eastAsia="en-US"/>
        </w:rPr>
      </w:pPr>
      <w:r w:rsidRPr="00A46414">
        <w:rPr>
          <w:lang w:eastAsia="en-US"/>
        </w:rPr>
        <w:t>Part 2b – Closed session (ERG</w:t>
      </w:r>
      <w:r>
        <w:rPr>
          <w:lang w:eastAsia="en-US"/>
        </w:rPr>
        <w:t>/AG</w:t>
      </w:r>
      <w:r w:rsidRPr="00A46414">
        <w:rPr>
          <w:lang w:eastAsia="en-US"/>
        </w:rPr>
        <w:t xml:space="preserve"> representatives were asked to leave the meeting)</w:t>
      </w:r>
    </w:p>
    <w:p w14:paraId="58D5AA6E" w14:textId="17F8225E" w:rsidR="008E4BF8" w:rsidRDefault="008E4BF8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254B32E9" w14:textId="599645D8" w:rsidR="008E4BF8" w:rsidRPr="008E4BF8" w:rsidRDefault="008E4BF8" w:rsidP="008E4BF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</w:t>
      </w:r>
      <w:r w:rsidRPr="0087536E">
        <w:t xml:space="preserve">ommittee </w:t>
      </w:r>
      <w:r w:rsidRPr="00340978">
        <w:t>discussed</w:t>
      </w:r>
      <w:r w:rsidRPr="0087536E">
        <w:t xml:space="preserve"> confidential</w:t>
      </w:r>
      <w:r>
        <w:t xml:space="preserve"> information submitted as part of this appraisal</w:t>
      </w:r>
      <w:r w:rsidRPr="0087536E">
        <w:t>.</w:t>
      </w:r>
    </w:p>
    <w:p w14:paraId="2AAE9FE8" w14:textId="77777777" w:rsidR="00E93B52" w:rsidRDefault="00E93B52" w:rsidP="00E93B52">
      <w:pPr>
        <w:pStyle w:val="Paragraph"/>
      </w:pPr>
    </w:p>
    <w:p w14:paraId="08395C41" w14:textId="75024ACE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>Agreement on the content of the Final Appraisal Determination (FAD) was discussed by the committee.</w:t>
      </w:r>
    </w:p>
    <w:p w14:paraId="1B94DC58" w14:textId="77777777" w:rsidR="00E93B52" w:rsidRDefault="00E93B52" w:rsidP="00E93B52">
      <w:pPr>
        <w:pStyle w:val="Paragraph"/>
      </w:pPr>
    </w:p>
    <w:p w14:paraId="59C96305" w14:textId="77E60782" w:rsidR="00E93B52" w:rsidRDefault="00E93B52" w:rsidP="008E4BF8">
      <w:pPr>
        <w:pStyle w:val="Numberedbulletpoints"/>
        <w:numPr>
          <w:ilvl w:val="0"/>
          <w:numId w:val="33"/>
        </w:numPr>
      </w:pPr>
      <w:r>
        <w:t>The committee decision was based on consensus.</w:t>
      </w:r>
      <w:r>
        <w:br/>
      </w:r>
    </w:p>
    <w:p w14:paraId="1DE8A5F0" w14:textId="4EBAF7AB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asked the NICE technical team to prepare the Final Appraisal Determination (FAD) in line with their decisions.</w:t>
      </w:r>
      <w:r>
        <w:br/>
      </w:r>
    </w:p>
    <w:p w14:paraId="0132A9FB" w14:textId="1FB14F4A" w:rsidR="00E93B52" w:rsidRPr="00C308D1" w:rsidRDefault="00E93B52" w:rsidP="00C308D1">
      <w:pPr>
        <w:pStyle w:val="Heading2"/>
        <w:rPr>
          <w:i w:val="0"/>
          <w:iCs w:val="0"/>
        </w:rPr>
      </w:pPr>
      <w:r w:rsidRPr="00C308D1">
        <w:rPr>
          <w:i w:val="0"/>
          <w:iCs w:val="0"/>
        </w:rPr>
        <w:t>Appraisal of</w:t>
      </w:r>
      <w:r w:rsidR="008E4BF8" w:rsidRPr="00C308D1">
        <w:rPr>
          <w:i w:val="0"/>
          <w:iCs w:val="0"/>
        </w:rPr>
        <w:t xml:space="preserve"> </w:t>
      </w:r>
      <w:proofErr w:type="spellStart"/>
      <w:r w:rsidR="008E4BF8" w:rsidRPr="00C308D1">
        <w:rPr>
          <w:i w:val="0"/>
          <w:iCs w:val="0"/>
        </w:rPr>
        <w:t>siponimod</w:t>
      </w:r>
      <w:proofErr w:type="spellEnd"/>
      <w:r w:rsidR="008E4BF8" w:rsidRPr="00C308D1">
        <w:rPr>
          <w:i w:val="0"/>
          <w:iCs w:val="0"/>
        </w:rPr>
        <w:t xml:space="preserve"> for treating secondary progressive multiple </w:t>
      </w:r>
      <w:r w:rsidR="00C308D1" w:rsidRPr="00C308D1">
        <w:rPr>
          <w:i w:val="0"/>
          <w:iCs w:val="0"/>
        </w:rPr>
        <w:t>sclerosis [</w:t>
      </w:r>
      <w:r w:rsidR="007F29CE" w:rsidRPr="00C308D1">
        <w:rPr>
          <w:i w:val="0"/>
          <w:iCs w:val="0"/>
        </w:rPr>
        <w:t>ID1304]</w:t>
      </w:r>
      <w:r w:rsidR="00A87676" w:rsidRPr="00C308D1">
        <w:rPr>
          <w:i w:val="0"/>
          <w:iCs w:val="0"/>
        </w:rPr>
        <w:t xml:space="preserve"> </w:t>
      </w:r>
    </w:p>
    <w:p w14:paraId="64F9422B" w14:textId="77777777" w:rsidR="00417B42" w:rsidRPr="0087536E" w:rsidRDefault="00417B42" w:rsidP="00793855">
      <w:pPr>
        <w:pStyle w:val="Paragraph"/>
      </w:pPr>
    </w:p>
    <w:p w14:paraId="5FDC4877" w14:textId="2240F18D" w:rsidR="00E93B52" w:rsidRDefault="00E93B52" w:rsidP="0007494E">
      <w:pPr>
        <w:pStyle w:val="Heading3"/>
      </w:pPr>
      <w:r w:rsidRPr="0087536E">
        <w:lastRenderedPageBreak/>
        <w:t>Part 1 – Open session</w:t>
      </w:r>
    </w:p>
    <w:p w14:paraId="307F69DE" w14:textId="77777777" w:rsidR="002B541D" w:rsidRPr="0087536E" w:rsidRDefault="002B541D" w:rsidP="00E93B52">
      <w:pPr>
        <w:pStyle w:val="Paragraph"/>
        <w:rPr>
          <w:b/>
        </w:rPr>
      </w:pPr>
    </w:p>
    <w:p w14:paraId="20D4F827" w14:textId="4403231C" w:rsidR="00E93B52" w:rsidRPr="0087536E" w:rsidRDefault="00E93B52" w:rsidP="00E93B52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clinical and patient experts, </w:t>
      </w:r>
      <w:r>
        <w:t>Evidence Review Group (ERG)</w:t>
      </w:r>
      <w:r w:rsidRPr="0087536E">
        <w:t>/</w:t>
      </w:r>
      <w:r>
        <w:t>Assessment Group (</w:t>
      </w:r>
      <w:r w:rsidRPr="0087536E">
        <w:t>AG</w:t>
      </w:r>
      <w:r>
        <w:t>)</w:t>
      </w:r>
      <w:r w:rsidRPr="0087536E">
        <w:t xml:space="preserve"> representatives and representatives from </w:t>
      </w:r>
      <w:r w:rsidR="003006F1" w:rsidRPr="003006F1">
        <w:t>Novartis Pharmaceuticals (UK) Ltd</w:t>
      </w:r>
      <w:r w:rsidR="003006F1">
        <w:t xml:space="preserve">. </w:t>
      </w:r>
      <w:r>
        <w:br/>
      </w:r>
    </w:p>
    <w:p w14:paraId="0EA32613" w14:textId="1D3BC044" w:rsidR="003076BC" w:rsidRDefault="00E93B52" w:rsidP="003076BC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ERG 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</w:t>
      </w:r>
      <w:r w:rsidR="003076BC">
        <w:rPr>
          <w:lang w:eastAsia="en-US"/>
        </w:rPr>
        <w:t xml:space="preserve">s. </w:t>
      </w:r>
    </w:p>
    <w:p w14:paraId="12593519" w14:textId="77777777" w:rsidR="003076BC" w:rsidRDefault="003076BC" w:rsidP="003076BC">
      <w:pPr>
        <w:pStyle w:val="Numberedbulletpoints"/>
        <w:ind w:left="360"/>
        <w:rPr>
          <w:lang w:eastAsia="en-US"/>
        </w:rPr>
      </w:pPr>
    </w:p>
    <w:p w14:paraId="15D77983" w14:textId="63FF0693" w:rsidR="00E93B52" w:rsidRDefault="00E93B52" w:rsidP="003076BC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t>No conflicts of interest were declared for this appraisal.</w:t>
      </w:r>
    </w:p>
    <w:p w14:paraId="6A964ADD" w14:textId="77777777" w:rsidR="002D2B68" w:rsidRDefault="002D2B68" w:rsidP="002D2B68">
      <w:pPr>
        <w:pStyle w:val="ListParagraph"/>
        <w:rPr>
          <w:lang w:eastAsia="en-US"/>
        </w:rPr>
      </w:pPr>
    </w:p>
    <w:p w14:paraId="68FF0BC8" w14:textId="51AB9CD8" w:rsidR="002D2B68" w:rsidRDefault="002D2B68" w:rsidP="002D2B68">
      <w:pPr>
        <w:pStyle w:val="Numberedbulletpoints"/>
        <w:numPr>
          <w:ilvl w:val="0"/>
          <w:numId w:val="33"/>
        </w:numPr>
        <w:rPr>
          <w:lang w:eastAsia="en-US"/>
        </w:rPr>
      </w:pPr>
      <w:r>
        <w:t>The Chair introduced the key themes arising from the consultation responses to the Appraisal Consultation Document (ACD) received from consultees, commentators and through the NICE website.</w:t>
      </w:r>
    </w:p>
    <w:p w14:paraId="3FACE19C" w14:textId="77777777" w:rsidR="002D2B68" w:rsidRDefault="002D2B68" w:rsidP="002D2B68">
      <w:pPr>
        <w:pStyle w:val="Numberedbulletpoints"/>
        <w:rPr>
          <w:lang w:eastAsia="en-US"/>
        </w:rPr>
      </w:pPr>
    </w:p>
    <w:p w14:paraId="2159E20A" w14:textId="77777777" w:rsidR="002D2B68" w:rsidRDefault="002D2B68" w:rsidP="002D2B68">
      <w:pPr>
        <w:pStyle w:val="ListParagraph"/>
        <w:numPr>
          <w:ilvl w:val="0"/>
          <w:numId w:val="33"/>
        </w:numPr>
      </w:pPr>
      <w:r w:rsidRPr="00DF660E">
        <w:t>The Chair asked the company representatives whether they wished to comment on any matters of factual accuracy.</w:t>
      </w:r>
    </w:p>
    <w:p w14:paraId="6EFF3A17" w14:textId="77777777" w:rsidR="002D2B68" w:rsidRPr="0087536E" w:rsidRDefault="002D2B68" w:rsidP="002D2B68">
      <w:pPr>
        <w:pStyle w:val="Numberedbulletpoints"/>
        <w:rPr>
          <w:lang w:eastAsia="en-US"/>
        </w:rPr>
      </w:pPr>
    </w:p>
    <w:p w14:paraId="065D5CF4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46C39F42" w14:textId="5E9F3832" w:rsidR="00E93B52" w:rsidRPr="0087536E" w:rsidRDefault="00E93B52" w:rsidP="0007494E">
      <w:pPr>
        <w:pStyle w:val="Heading3"/>
        <w:rPr>
          <w:lang w:eastAsia="en-US"/>
        </w:rPr>
      </w:pPr>
      <w:r w:rsidRPr="0087536E">
        <w:rPr>
          <w:lang w:eastAsia="en-US"/>
        </w:rPr>
        <w:t>Part 2 – Closed session (company representatives,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meeting)</w:t>
      </w:r>
    </w:p>
    <w:p w14:paraId="59C17DAB" w14:textId="77777777" w:rsidR="00E93B52" w:rsidRDefault="00E93B52" w:rsidP="00E93B52">
      <w:pPr>
        <w:pStyle w:val="Paragraph"/>
      </w:pPr>
    </w:p>
    <w:p w14:paraId="6EFEE907" w14:textId="1F557E67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>Agreement on the content of the Final Appraisal Determination (FAD) was discussed by the committee.</w:t>
      </w:r>
    </w:p>
    <w:p w14:paraId="443E9E90" w14:textId="77777777" w:rsidR="00E93B52" w:rsidRDefault="00E93B52" w:rsidP="00E93B52">
      <w:pPr>
        <w:pStyle w:val="Paragraph"/>
      </w:pPr>
    </w:p>
    <w:p w14:paraId="3155DF3E" w14:textId="77777777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46621AB3" w14:textId="77777777" w:rsidR="00E93B52" w:rsidRDefault="00E93B52" w:rsidP="00E93B52">
      <w:pPr>
        <w:pStyle w:val="Numberedbulletpoints"/>
        <w:ind w:left="360"/>
      </w:pPr>
    </w:p>
    <w:p w14:paraId="7B2F7EBA" w14:textId="2DDEF7A8" w:rsidR="000C65BA" w:rsidRDefault="00E93B52" w:rsidP="00E93B52">
      <w:pPr>
        <w:pStyle w:val="Numberedbulletpoints"/>
        <w:numPr>
          <w:ilvl w:val="0"/>
          <w:numId w:val="33"/>
        </w:numPr>
      </w:pPr>
      <w:r>
        <w:t>The committee asked the NICE technical team to prepare the Final Appraisal Determination (FAD) in line with their decisions.</w:t>
      </w:r>
      <w:r>
        <w:br/>
      </w:r>
    </w:p>
    <w:p w14:paraId="66548A62" w14:textId="77777777" w:rsidR="008F7653" w:rsidRDefault="008F7653" w:rsidP="008F7653">
      <w:pPr>
        <w:pStyle w:val="ListParagraph"/>
      </w:pPr>
    </w:p>
    <w:p w14:paraId="56433A96" w14:textId="2347CAAC" w:rsidR="00AE2381" w:rsidRPr="00C308D1" w:rsidRDefault="008F7653" w:rsidP="00C308D1">
      <w:pPr>
        <w:pStyle w:val="Heading2"/>
        <w:rPr>
          <w:i w:val="0"/>
          <w:iCs w:val="0"/>
        </w:rPr>
      </w:pPr>
      <w:r w:rsidRPr="00C308D1">
        <w:rPr>
          <w:i w:val="0"/>
          <w:iCs w:val="0"/>
        </w:rPr>
        <w:t>Appraisal of</w:t>
      </w:r>
      <w:r w:rsidR="00AE2381" w:rsidRPr="00C308D1">
        <w:rPr>
          <w:i w:val="0"/>
          <w:iCs w:val="0"/>
        </w:rPr>
        <w:t xml:space="preserve"> </w:t>
      </w:r>
      <w:proofErr w:type="spellStart"/>
      <w:r w:rsidR="00AE2381" w:rsidRPr="00C308D1">
        <w:rPr>
          <w:i w:val="0"/>
          <w:iCs w:val="0"/>
        </w:rPr>
        <w:t>caplacizumab</w:t>
      </w:r>
      <w:proofErr w:type="spellEnd"/>
      <w:r w:rsidR="00AE2381" w:rsidRPr="00C308D1">
        <w:rPr>
          <w:i w:val="0"/>
          <w:iCs w:val="0"/>
        </w:rPr>
        <w:t xml:space="preserve"> for treating adults experiencing an episode of acquired thrombotic thrombocytopenic purpura [ID1185]</w:t>
      </w:r>
    </w:p>
    <w:p w14:paraId="1436EC99" w14:textId="1A1F6155" w:rsidR="00AE2381" w:rsidRDefault="00AE2381" w:rsidP="008F7653">
      <w:pPr>
        <w:pStyle w:val="Numberedbulletpoints"/>
        <w:rPr>
          <w:b/>
        </w:rPr>
      </w:pPr>
    </w:p>
    <w:p w14:paraId="4707446B" w14:textId="4E245D1A" w:rsidR="00AE2381" w:rsidRPr="0087536E" w:rsidRDefault="00AE2381" w:rsidP="0007494E">
      <w:pPr>
        <w:pStyle w:val="Heading3"/>
        <w:rPr>
          <w:lang w:eastAsia="en-US"/>
        </w:rPr>
      </w:pPr>
      <w:r w:rsidRPr="0087536E">
        <w:rPr>
          <w:lang w:eastAsia="en-US"/>
        </w:rPr>
        <w:t>Part 2</w:t>
      </w:r>
      <w:r>
        <w:rPr>
          <w:lang w:eastAsia="en-US"/>
        </w:rPr>
        <w:t xml:space="preserve"> only</w:t>
      </w:r>
      <w:r w:rsidRPr="0087536E">
        <w:rPr>
          <w:lang w:eastAsia="en-US"/>
        </w:rPr>
        <w:t xml:space="preserve"> – Closed session (company representatives, clinical and patient experts,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</w:t>
      </w:r>
      <w:r>
        <w:rPr>
          <w:lang w:eastAsia="en-US"/>
        </w:rPr>
        <w:t xml:space="preserve">not present for this section of the meeting). </w:t>
      </w:r>
    </w:p>
    <w:p w14:paraId="40E5B2C0" w14:textId="7CD8A073" w:rsidR="00AE2381" w:rsidRDefault="00AE2381" w:rsidP="008F7653">
      <w:pPr>
        <w:pStyle w:val="Numberedbulletpoints"/>
        <w:rPr>
          <w:b/>
        </w:rPr>
      </w:pPr>
    </w:p>
    <w:p w14:paraId="5137F141" w14:textId="170EFC6A" w:rsidR="00AE2381" w:rsidRDefault="00AE2381" w:rsidP="00DE2483">
      <w:pPr>
        <w:pStyle w:val="Numberedbulletpoints"/>
        <w:numPr>
          <w:ilvl w:val="0"/>
          <w:numId w:val="33"/>
        </w:numPr>
      </w:pPr>
      <w:r>
        <w:t xml:space="preserve">Prior to the meeting Peter Wheatley Price declared a direct financial interest as he is employed by Takeda who manufacture potential competitor products.  </w:t>
      </w:r>
    </w:p>
    <w:p w14:paraId="1D9044FB" w14:textId="35062A34" w:rsidR="00AE2381" w:rsidRDefault="00AE2381" w:rsidP="00AE2381">
      <w:pPr>
        <w:pStyle w:val="Numberedbulletpoints"/>
        <w:numPr>
          <w:ilvl w:val="2"/>
          <w:numId w:val="33"/>
        </w:numPr>
      </w:pPr>
      <w:r w:rsidRPr="0087536E">
        <w:t>It was agreed that this declaration would</w:t>
      </w:r>
      <w:r>
        <w:t xml:space="preserve"> </w:t>
      </w:r>
      <w:r w:rsidRPr="0087536E">
        <w:t xml:space="preserve">prevent </w:t>
      </w:r>
      <w:r>
        <w:t>him</w:t>
      </w:r>
      <w:r w:rsidRPr="0087536E">
        <w:t xml:space="preserve"> from participating in this section of the meeting</w:t>
      </w:r>
      <w:r>
        <w:t>.</w:t>
      </w:r>
    </w:p>
    <w:p w14:paraId="488DC9F5" w14:textId="02899745" w:rsidR="00AE2381" w:rsidRDefault="00AE2381" w:rsidP="00AE2381">
      <w:pPr>
        <w:pStyle w:val="Numberedbulletpoints"/>
      </w:pPr>
    </w:p>
    <w:p w14:paraId="1ADD8765" w14:textId="77777777" w:rsidR="00AE2381" w:rsidRPr="008E4BF8" w:rsidRDefault="00AE2381" w:rsidP="00AE2381">
      <w:pPr>
        <w:pStyle w:val="Numberedbulletpoints"/>
        <w:numPr>
          <w:ilvl w:val="0"/>
          <w:numId w:val="33"/>
        </w:numPr>
      </w:pPr>
      <w:r w:rsidRPr="0087536E">
        <w:lastRenderedPageBreak/>
        <w:t xml:space="preserve">The </w:t>
      </w:r>
      <w:r>
        <w:t>c</w:t>
      </w:r>
      <w:r w:rsidRPr="0087536E">
        <w:t xml:space="preserve">ommittee </w:t>
      </w:r>
      <w:r w:rsidRPr="00340978">
        <w:t>discussed</w:t>
      </w:r>
      <w:r w:rsidRPr="0087536E">
        <w:t xml:space="preserve"> confidential</w:t>
      </w:r>
      <w:r>
        <w:t xml:space="preserve"> information submitted as part of this appraisal</w:t>
      </w:r>
      <w:r w:rsidRPr="0087536E">
        <w:t>.</w:t>
      </w:r>
    </w:p>
    <w:p w14:paraId="737CEEAE" w14:textId="77777777" w:rsidR="00AE2381" w:rsidRPr="00AE2381" w:rsidRDefault="00AE2381" w:rsidP="00AE2381">
      <w:pPr>
        <w:pStyle w:val="Numberedbulletpoints"/>
      </w:pPr>
    </w:p>
    <w:p w14:paraId="56A8AC12" w14:textId="77777777" w:rsidR="00AE2381" w:rsidRDefault="00AE2381" w:rsidP="008F7653">
      <w:pPr>
        <w:pStyle w:val="Numberedbulletpoints"/>
        <w:rPr>
          <w:b/>
        </w:rPr>
      </w:pPr>
    </w:p>
    <w:p w14:paraId="125A09FF" w14:textId="233E37BB" w:rsidR="00386835" w:rsidRDefault="00386835" w:rsidP="008F7653">
      <w:pPr>
        <w:pStyle w:val="Numberedbulletpoints"/>
        <w:rPr>
          <w:b/>
        </w:rPr>
      </w:pPr>
    </w:p>
    <w:p w14:paraId="24ECCE56" w14:textId="77777777" w:rsidR="00386835" w:rsidRPr="00D60265" w:rsidRDefault="00386835" w:rsidP="008F7653">
      <w:pPr>
        <w:pStyle w:val="Numberedbulletpoints"/>
        <w:rPr>
          <w:b/>
        </w:rPr>
      </w:pPr>
    </w:p>
    <w:sectPr w:rsidR="00386835" w:rsidRPr="00D60265" w:rsidSect="001714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FD53" w14:textId="77777777" w:rsidR="0087536E" w:rsidRPr="009B09E8" w:rsidRDefault="0087536E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fldSimple w:instr=" NUMPAGES  ">
      <w:r w:rsidR="000C65BA">
        <w:rPr>
          <w:noProof/>
        </w:rPr>
        <w:t>5</w:t>
      </w:r>
    </w:fldSimple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B252" w14:textId="77777777" w:rsidR="0087536E" w:rsidRDefault="0087536E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A56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949D6"/>
    <w:multiLevelType w:val="multilevel"/>
    <w:tmpl w:val="F1365B72"/>
    <w:numStyleLink w:val="StyleNumberedLeft0cmHanging127cm"/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14C53"/>
    <w:multiLevelType w:val="multilevel"/>
    <w:tmpl w:val="F1365B72"/>
    <w:numStyleLink w:val="StyleNumberedLeft0cmHanging127cm"/>
  </w:abstractNum>
  <w:abstractNum w:abstractNumId="17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96977"/>
    <w:multiLevelType w:val="multilevel"/>
    <w:tmpl w:val="F1365B72"/>
    <w:numStyleLink w:val="StyleNumberedLeft0cmHanging127cm"/>
  </w:abstractNum>
  <w:abstractNum w:abstractNumId="22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75146"/>
    <w:multiLevelType w:val="multilevel"/>
    <w:tmpl w:val="F1365B72"/>
    <w:numStyleLink w:val="StyleNumberedLeft0cmHanging127cm"/>
  </w:abstractNum>
  <w:abstractNum w:abstractNumId="24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B5ED8"/>
    <w:multiLevelType w:val="hybridMultilevel"/>
    <w:tmpl w:val="88D0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A333B"/>
    <w:multiLevelType w:val="multilevel"/>
    <w:tmpl w:val="F1365B72"/>
    <w:numStyleLink w:val="StyleNumberedLeft0cmHanging127cm"/>
  </w:abstractNum>
  <w:abstractNum w:abstractNumId="27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44042A"/>
    <w:multiLevelType w:val="hybridMultilevel"/>
    <w:tmpl w:val="D5BE7DE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D5265"/>
    <w:multiLevelType w:val="multilevel"/>
    <w:tmpl w:val="F1365B72"/>
    <w:numStyleLink w:val="StyleNumberedLeft0cmHanging127cm"/>
  </w:abstractNum>
  <w:abstractNum w:abstractNumId="3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D5498"/>
    <w:multiLevelType w:val="multilevel"/>
    <w:tmpl w:val="F1365B72"/>
    <w:numStyleLink w:val="StyleNumberedLeft0cmHanging127cm"/>
  </w:abstractNum>
  <w:abstractNum w:abstractNumId="33" w15:restartNumberingAfterBreak="0">
    <w:nsid w:val="74651BC3"/>
    <w:multiLevelType w:val="hybridMultilevel"/>
    <w:tmpl w:val="9594D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5"/>
    <w:lvlOverride w:ilvl="0">
      <w:startOverride w:val="1"/>
    </w:lvlOverride>
  </w:num>
  <w:num w:numId="20">
    <w:abstractNumId w:val="13"/>
  </w:num>
  <w:num w:numId="21">
    <w:abstractNumId w:val="17"/>
  </w:num>
  <w:num w:numId="22">
    <w:abstractNumId w:val="20"/>
  </w:num>
  <w:num w:numId="23">
    <w:abstractNumId w:val="22"/>
  </w:num>
  <w:num w:numId="24">
    <w:abstractNumId w:val="30"/>
  </w:num>
  <w:num w:numId="25">
    <w:abstractNumId w:val="21"/>
  </w:num>
  <w:num w:numId="26">
    <w:abstractNumId w:val="23"/>
  </w:num>
  <w:num w:numId="27">
    <w:abstractNumId w:val="27"/>
  </w:num>
  <w:num w:numId="28">
    <w:abstractNumId w:val="16"/>
  </w:num>
  <w:num w:numId="29">
    <w:abstractNumId w:val="26"/>
  </w:num>
  <w:num w:numId="30">
    <w:abstractNumId w:val="14"/>
  </w:num>
  <w:num w:numId="31">
    <w:abstractNumId w:val="32"/>
  </w:num>
  <w:num w:numId="32">
    <w:abstractNumId w:val="19"/>
  </w:num>
  <w:num w:numId="33">
    <w:abstractNumId w:val="10"/>
  </w:num>
  <w:num w:numId="34">
    <w:abstractNumId w:val="12"/>
  </w:num>
  <w:num w:numId="35">
    <w:abstractNumId w:val="18"/>
  </w:num>
  <w:num w:numId="36">
    <w:abstractNumId w:val="24"/>
  </w:num>
  <w:num w:numId="37">
    <w:abstractNumId w:val="11"/>
  </w:num>
  <w:num w:numId="38">
    <w:abstractNumId w:val="33"/>
  </w:num>
  <w:num w:numId="39">
    <w:abstractNumId w:val="2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11C88"/>
    <w:rsid w:val="00024D0A"/>
    <w:rsid w:val="000472DC"/>
    <w:rsid w:val="00070065"/>
    <w:rsid w:val="00071694"/>
    <w:rsid w:val="0007494E"/>
    <w:rsid w:val="000A4FEE"/>
    <w:rsid w:val="000A704B"/>
    <w:rsid w:val="000B5939"/>
    <w:rsid w:val="000C65BA"/>
    <w:rsid w:val="000D29CA"/>
    <w:rsid w:val="000D4A1F"/>
    <w:rsid w:val="00111CCE"/>
    <w:rsid w:val="001134E7"/>
    <w:rsid w:val="001136F5"/>
    <w:rsid w:val="001458E8"/>
    <w:rsid w:val="00153C60"/>
    <w:rsid w:val="0017149E"/>
    <w:rsid w:val="0017169E"/>
    <w:rsid w:val="00175665"/>
    <w:rsid w:val="00181A4A"/>
    <w:rsid w:val="001B0EE9"/>
    <w:rsid w:val="001B65B3"/>
    <w:rsid w:val="002029A6"/>
    <w:rsid w:val="00204759"/>
    <w:rsid w:val="002408EA"/>
    <w:rsid w:val="00241E95"/>
    <w:rsid w:val="0026050C"/>
    <w:rsid w:val="0026657E"/>
    <w:rsid w:val="002819D7"/>
    <w:rsid w:val="00281FF7"/>
    <w:rsid w:val="002837A8"/>
    <w:rsid w:val="00284686"/>
    <w:rsid w:val="002B0AF4"/>
    <w:rsid w:val="002B541D"/>
    <w:rsid w:val="002C1A7E"/>
    <w:rsid w:val="002D2B68"/>
    <w:rsid w:val="002D3376"/>
    <w:rsid w:val="003006F1"/>
    <w:rsid w:val="003076BC"/>
    <w:rsid w:val="00311ED0"/>
    <w:rsid w:val="00340978"/>
    <w:rsid w:val="003648C5"/>
    <w:rsid w:val="003722FA"/>
    <w:rsid w:val="00386835"/>
    <w:rsid w:val="003C7AAF"/>
    <w:rsid w:val="003F1EC4"/>
    <w:rsid w:val="004075B6"/>
    <w:rsid w:val="00417B42"/>
    <w:rsid w:val="00420952"/>
    <w:rsid w:val="00433EFF"/>
    <w:rsid w:val="00443081"/>
    <w:rsid w:val="004465D6"/>
    <w:rsid w:val="00446BEE"/>
    <w:rsid w:val="00485296"/>
    <w:rsid w:val="00492D52"/>
    <w:rsid w:val="005025A1"/>
    <w:rsid w:val="00533E4D"/>
    <w:rsid w:val="00551CD2"/>
    <w:rsid w:val="00575133"/>
    <w:rsid w:val="005767BD"/>
    <w:rsid w:val="00642201"/>
    <w:rsid w:val="00677610"/>
    <w:rsid w:val="006921E1"/>
    <w:rsid w:val="006E42FE"/>
    <w:rsid w:val="006F4B25"/>
    <w:rsid w:val="006F6496"/>
    <w:rsid w:val="00701E7E"/>
    <w:rsid w:val="00736348"/>
    <w:rsid w:val="00760908"/>
    <w:rsid w:val="0077218D"/>
    <w:rsid w:val="00772F22"/>
    <w:rsid w:val="00793855"/>
    <w:rsid w:val="007C5607"/>
    <w:rsid w:val="007F238D"/>
    <w:rsid w:val="007F29CE"/>
    <w:rsid w:val="0085591C"/>
    <w:rsid w:val="00861B92"/>
    <w:rsid w:val="0087536E"/>
    <w:rsid w:val="008814FB"/>
    <w:rsid w:val="008943B1"/>
    <w:rsid w:val="008B1E3C"/>
    <w:rsid w:val="008D24FD"/>
    <w:rsid w:val="008E4BF8"/>
    <w:rsid w:val="008E61F0"/>
    <w:rsid w:val="008F5E30"/>
    <w:rsid w:val="008F7653"/>
    <w:rsid w:val="00914D7F"/>
    <w:rsid w:val="00973380"/>
    <w:rsid w:val="009A0389"/>
    <w:rsid w:val="009A5BF6"/>
    <w:rsid w:val="009B13B0"/>
    <w:rsid w:val="009E680B"/>
    <w:rsid w:val="00A0028A"/>
    <w:rsid w:val="00A155D7"/>
    <w:rsid w:val="00A15A1F"/>
    <w:rsid w:val="00A3325A"/>
    <w:rsid w:val="00A43013"/>
    <w:rsid w:val="00A46414"/>
    <w:rsid w:val="00A87676"/>
    <w:rsid w:val="00AE2381"/>
    <w:rsid w:val="00AF108A"/>
    <w:rsid w:val="00B013D8"/>
    <w:rsid w:val="00B02E55"/>
    <w:rsid w:val="00B036C1"/>
    <w:rsid w:val="00B05B22"/>
    <w:rsid w:val="00B355BD"/>
    <w:rsid w:val="00B5431F"/>
    <w:rsid w:val="00B751D1"/>
    <w:rsid w:val="00BE2232"/>
    <w:rsid w:val="00BF765B"/>
    <w:rsid w:val="00BF7FE0"/>
    <w:rsid w:val="00C308D1"/>
    <w:rsid w:val="00C464B2"/>
    <w:rsid w:val="00C66B1B"/>
    <w:rsid w:val="00C81104"/>
    <w:rsid w:val="00C96411"/>
    <w:rsid w:val="00CB5671"/>
    <w:rsid w:val="00CF58B7"/>
    <w:rsid w:val="00D0076C"/>
    <w:rsid w:val="00D174D4"/>
    <w:rsid w:val="00D2740F"/>
    <w:rsid w:val="00D351C1"/>
    <w:rsid w:val="00D35EFB"/>
    <w:rsid w:val="00D504B3"/>
    <w:rsid w:val="00D60265"/>
    <w:rsid w:val="00D86BF0"/>
    <w:rsid w:val="00DA6540"/>
    <w:rsid w:val="00DE2483"/>
    <w:rsid w:val="00E144B4"/>
    <w:rsid w:val="00E254D7"/>
    <w:rsid w:val="00E46FE9"/>
    <w:rsid w:val="00E51920"/>
    <w:rsid w:val="00E64120"/>
    <w:rsid w:val="00E660A1"/>
    <w:rsid w:val="00E93B52"/>
    <w:rsid w:val="00E93ECA"/>
    <w:rsid w:val="00EA3CCF"/>
    <w:rsid w:val="00EE1F8F"/>
    <w:rsid w:val="00F04FA1"/>
    <w:rsid w:val="00F055F1"/>
    <w:rsid w:val="00F610AF"/>
    <w:rsid w:val="00F81AFF"/>
    <w:rsid w:val="00FA2C5A"/>
    <w:rsid w:val="00FA34A3"/>
    <w:rsid w:val="00FC2D11"/>
    <w:rsid w:val="00FC6230"/>
    <w:rsid w:val="00FD12B7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1274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2021-01-28T15:22:00Z</dcterms:created>
  <dcterms:modified xsi:type="dcterms:W3CDTF">2021-01-28T15:22:00Z</dcterms:modified>
  <cp:version/>
</cp:coreProperties>
</file>