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0E405EA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B7486B">
        <w:t>C</w:t>
      </w:r>
      <w:r w:rsidR="009164F7">
        <w:t>onfirmed</w:t>
      </w:r>
    </w:p>
    <w:p w14:paraId="6A7F6B05" w14:textId="6781E982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2808FD">
        <w:t>Thursday, 08 June 2023</w:t>
      </w:r>
    </w:p>
    <w:p w14:paraId="353996DA" w14:textId="3396BC3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Committee members </w:t>
      </w:r>
      <w:proofErr w:type="gramStart"/>
      <w:r w:rsidRPr="009B4C64">
        <w:rPr>
          <w:sz w:val="24"/>
          <w:szCs w:val="24"/>
        </w:rPr>
        <w:t>present</w:t>
      </w:r>
      <w:proofErr w:type="gramEnd"/>
    </w:p>
    <w:p w14:paraId="6E240276" w14:textId="0ADC4F2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</w:t>
      </w:r>
      <w:proofErr w:type="spellStart"/>
      <w:r w:rsidRPr="009B4C64">
        <w:rPr>
          <w:szCs w:val="24"/>
        </w:rPr>
        <w:t>Tysome</w:t>
      </w:r>
      <w:proofErr w:type="spellEnd"/>
      <w:r w:rsidRPr="009B4C64">
        <w:rPr>
          <w:szCs w:val="24"/>
        </w:rPr>
        <w:t xml:space="preserve">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2DCA628" w14:textId="64AA2EF4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Professor Augusto </w:t>
      </w:r>
      <w:proofErr w:type="spellStart"/>
      <w:r w:rsidRPr="009B4C64">
        <w:rPr>
          <w:szCs w:val="24"/>
        </w:rPr>
        <w:t>Azuara</w:t>
      </w:r>
      <w:proofErr w:type="spellEnd"/>
      <w:r w:rsidRPr="009B4C64">
        <w:rPr>
          <w:szCs w:val="24"/>
        </w:rPr>
        <w:t>-Blanco</w:t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7B5A3BB3" w14:textId="5467A599" w:rsidR="00BA4EAD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Charlotta Karner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2748C396" w14:textId="2D7289C7" w:rsidR="006E6D8B" w:rsidRPr="009B4C64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09B98F19" w14:textId="6113DAD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Dr Jon Bell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347F82C9" w14:textId="02BED07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 xml:space="preserve">Dr </w:t>
      </w:r>
      <w:proofErr w:type="spellStart"/>
      <w:r w:rsidRPr="009B4C64">
        <w:rPr>
          <w:szCs w:val="24"/>
        </w:rPr>
        <w:t>Jurjees</w:t>
      </w:r>
      <w:proofErr w:type="spellEnd"/>
      <w:r w:rsidRPr="009B4C64">
        <w:rPr>
          <w:szCs w:val="24"/>
        </w:rPr>
        <w:t xml:space="preserve"> Hasan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E80C0F" w14:textId="6EF3815D" w:rsidR="003E0869" w:rsidRPr="009B4C64" w:rsidRDefault="00895E8F" w:rsidP="007837F2">
      <w:pPr>
        <w:pStyle w:val="Paragraph"/>
        <w:rPr>
          <w:szCs w:val="24"/>
        </w:rPr>
      </w:pPr>
      <w:r w:rsidRPr="009B4C64">
        <w:rPr>
          <w:szCs w:val="24"/>
        </w:rPr>
        <w:t xml:space="preserve">Miss </w:t>
      </w:r>
      <w:r w:rsidR="003E0869" w:rsidRPr="009B4C64">
        <w:rPr>
          <w:szCs w:val="24"/>
        </w:rPr>
        <w:t>Karen Nugent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0EB6B64A" w14:textId="524AEB64" w:rsidR="006E6D8B" w:rsidRPr="009B4C64" w:rsidRDefault="006E6D8B" w:rsidP="007837F2">
      <w:pPr>
        <w:pStyle w:val="Paragraph"/>
        <w:rPr>
          <w:szCs w:val="24"/>
        </w:rPr>
      </w:pPr>
      <w:r w:rsidRPr="009B4C64">
        <w:rPr>
          <w:szCs w:val="24"/>
        </w:rPr>
        <w:t>Mrs Kiran Bali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30C87517" w14:textId="4E055E7F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Mahmoud Elfar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0F5F561" w14:textId="68E02B72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26D373BD" w14:textId="52F27599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 xml:space="preserve">Professor Matt </w:t>
      </w:r>
      <w:proofErr w:type="spellStart"/>
      <w:r w:rsidRPr="009B4C64">
        <w:rPr>
          <w:szCs w:val="24"/>
        </w:rPr>
        <w:t>Bown</w:t>
      </w:r>
      <w:proofErr w:type="spellEnd"/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  <w:r w:rsidR="00E21CB9">
        <w:rPr>
          <w:szCs w:val="24"/>
        </w:rPr>
        <w:t xml:space="preserve"> except item </w:t>
      </w:r>
      <w:proofErr w:type="gramStart"/>
      <w:r w:rsidR="00E21CB9">
        <w:rPr>
          <w:szCs w:val="24"/>
        </w:rPr>
        <w:t>4</w:t>
      </w:r>
      <w:proofErr w:type="gramEnd"/>
    </w:p>
    <w:p w14:paraId="25603E5F" w14:textId="773B1E38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Mr Matthew Metcalfe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F105B28" w14:textId="2FD386F5" w:rsidR="00025B6F" w:rsidRPr="009B4C64" w:rsidRDefault="00025B6F" w:rsidP="00C7373D">
      <w:pPr>
        <w:pStyle w:val="Paragraph"/>
        <w:rPr>
          <w:szCs w:val="24"/>
        </w:rPr>
      </w:pPr>
      <w:r w:rsidRPr="009B4C64">
        <w:rPr>
          <w:szCs w:val="24"/>
        </w:rPr>
        <w:t>Mr Mustafa Zakkar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60ED2990" w14:textId="2EA99EC5" w:rsidR="00025B6F" w:rsidRPr="009B4C64" w:rsidRDefault="00411AB5" w:rsidP="00C7373D">
      <w:pPr>
        <w:pStyle w:val="Paragraph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5C8DD8B1" w14:textId="56F4EB64" w:rsidR="00025B6F" w:rsidRPr="009B4C64" w:rsidRDefault="00751AEF" w:rsidP="00C7373D">
      <w:pPr>
        <w:pStyle w:val="Paragraph"/>
        <w:rPr>
          <w:szCs w:val="24"/>
        </w:rPr>
      </w:pPr>
      <w:r w:rsidRPr="009B4C64">
        <w:rPr>
          <w:szCs w:val="24"/>
        </w:rPr>
        <w:t>Dr</w:t>
      </w:r>
      <w:r w:rsidR="00025B6F" w:rsidRPr="009B4C64">
        <w:rPr>
          <w:szCs w:val="24"/>
        </w:rPr>
        <w:t xml:space="preserve"> Paula Whittaker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033BB239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item</w:t>
      </w:r>
      <w:r w:rsidR="00E21CB9">
        <w:rPr>
          <w:szCs w:val="24"/>
        </w:rPr>
        <w:t xml:space="preserve"> 7</w:t>
      </w:r>
    </w:p>
    <w:p w14:paraId="1BB866F3" w14:textId="1BE406BD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35E7FF81" w14:textId="63126EE5" w:rsidR="00B01C02" w:rsidRPr="008C74A6" w:rsidRDefault="00B01C02" w:rsidP="00C7373D">
      <w:pPr>
        <w:pStyle w:val="Paragraphnonumbers"/>
        <w:rPr>
          <w:szCs w:val="24"/>
        </w:rPr>
      </w:pPr>
      <w:proofErr w:type="spellStart"/>
      <w:r w:rsidRPr="008C74A6">
        <w:rPr>
          <w:szCs w:val="24"/>
        </w:rPr>
        <w:t>Aahil</w:t>
      </w:r>
      <w:proofErr w:type="spellEnd"/>
      <w:r w:rsidRPr="008C74A6">
        <w:rPr>
          <w:szCs w:val="24"/>
        </w:rPr>
        <w:t xml:space="preserve"> Damani</w:t>
      </w:r>
      <w:r w:rsidR="00E73B7D">
        <w:rPr>
          <w:szCs w:val="24"/>
        </w:rPr>
        <w:t xml:space="preserve"> – Medical Student, Quality and Leadership</w:t>
      </w:r>
    </w:p>
    <w:p w14:paraId="56DA081E" w14:textId="108ABFAD" w:rsidR="00BA4EAD" w:rsidRPr="00005CF2" w:rsidRDefault="00B53112" w:rsidP="00C7373D">
      <w:pPr>
        <w:pStyle w:val="Paragraphnonumbers"/>
        <w:rPr>
          <w:szCs w:val="24"/>
        </w:rPr>
      </w:pPr>
      <w:r w:rsidRPr="00005CF2">
        <w:rPr>
          <w:szCs w:val="24"/>
        </w:rPr>
        <w:t>Dr Alan Ashworth – Consultant Clinical Advisor, IPP</w:t>
      </w:r>
    </w:p>
    <w:p w14:paraId="730478C6" w14:textId="7D46F578" w:rsidR="00066607" w:rsidRPr="00C535CE" w:rsidRDefault="00066607" w:rsidP="00C7373D">
      <w:pPr>
        <w:pStyle w:val="Paragraphnonumbers"/>
        <w:rPr>
          <w:szCs w:val="24"/>
        </w:rPr>
      </w:pPr>
      <w:r w:rsidRPr="00C535CE">
        <w:rPr>
          <w:szCs w:val="24"/>
        </w:rPr>
        <w:t>Amy Crossley – HTA Advisor, IPP</w:t>
      </w:r>
    </w:p>
    <w:p w14:paraId="5062FEA6" w14:textId="5E4BC67B" w:rsidR="007C443B" w:rsidRPr="008C74A6" w:rsidRDefault="007C443B" w:rsidP="00C7373D">
      <w:pPr>
        <w:pStyle w:val="Paragraphnonumbers"/>
        <w:rPr>
          <w:szCs w:val="24"/>
        </w:rPr>
      </w:pPr>
      <w:r w:rsidRPr="008C74A6">
        <w:rPr>
          <w:szCs w:val="24"/>
        </w:rPr>
        <w:t>Anastasia Chalkidou</w:t>
      </w:r>
      <w:r w:rsidR="007D23F3" w:rsidRPr="008C74A6">
        <w:rPr>
          <w:szCs w:val="24"/>
        </w:rPr>
        <w:t xml:space="preserve"> – Associate Director, IPP</w:t>
      </w:r>
    </w:p>
    <w:p w14:paraId="6BE786CB" w14:textId="324D6987" w:rsidR="00231974" w:rsidRPr="00E34104" w:rsidRDefault="00B53112" w:rsidP="00C7373D">
      <w:pPr>
        <w:pStyle w:val="Paragraphnonumbers"/>
        <w:rPr>
          <w:szCs w:val="24"/>
        </w:rPr>
      </w:pPr>
      <w:r w:rsidRPr="00E34104">
        <w:rPr>
          <w:szCs w:val="24"/>
        </w:rPr>
        <w:t>Charlie Campion – Project Manager, IPP</w:t>
      </w:r>
    </w:p>
    <w:p w14:paraId="5B4966D7" w14:textId="0802B569" w:rsidR="00231974" w:rsidRPr="00F81979" w:rsidRDefault="00231974" w:rsidP="00C7373D">
      <w:pPr>
        <w:pStyle w:val="Paragraphnonumbers"/>
        <w:rPr>
          <w:szCs w:val="24"/>
        </w:rPr>
      </w:pPr>
      <w:r w:rsidRPr="00F81979">
        <w:rPr>
          <w:szCs w:val="24"/>
        </w:rPr>
        <w:t>Chris Chesters – Senior Health Technology Assessment Advisor, MTEP</w:t>
      </w:r>
    </w:p>
    <w:p w14:paraId="2536BD7B" w14:textId="57DE1CE4" w:rsidR="002B5720" w:rsidRPr="00E34104" w:rsidRDefault="00B53112" w:rsidP="00C7373D">
      <w:pPr>
        <w:pStyle w:val="Paragraphnonumbers"/>
        <w:rPr>
          <w:szCs w:val="24"/>
        </w:rPr>
      </w:pPr>
      <w:r w:rsidRPr="00E34104">
        <w:rPr>
          <w:szCs w:val="24"/>
        </w:rPr>
        <w:t>Deonee Stanislaus – Coordinator, IPP</w:t>
      </w:r>
    </w:p>
    <w:p w14:paraId="45520FE2" w14:textId="6CE6D4A8" w:rsidR="00C352F6" w:rsidRPr="008C74A6" w:rsidRDefault="00C352F6" w:rsidP="00C7373D">
      <w:pPr>
        <w:pStyle w:val="Paragraphnonumbers"/>
        <w:rPr>
          <w:szCs w:val="24"/>
        </w:rPr>
      </w:pPr>
      <w:r w:rsidRPr="008C74A6">
        <w:rPr>
          <w:szCs w:val="24"/>
        </w:rPr>
        <w:t>Evan Campbell – Health Technology Assessment Analyst, MTEP</w:t>
      </w:r>
    </w:p>
    <w:p w14:paraId="0335E47A" w14:textId="18A803C1" w:rsidR="00FD0CF4" w:rsidRPr="004D6C67" w:rsidRDefault="00FD0CF4" w:rsidP="00C7373D">
      <w:pPr>
        <w:pStyle w:val="Paragraphnonumbers"/>
        <w:rPr>
          <w:szCs w:val="24"/>
        </w:rPr>
      </w:pPr>
      <w:r w:rsidRPr="004D6C67">
        <w:rPr>
          <w:szCs w:val="24"/>
        </w:rPr>
        <w:t>Gavin Kenny – Programme Manager, IPP</w:t>
      </w:r>
    </w:p>
    <w:p w14:paraId="3424925B" w14:textId="5CC9A24E" w:rsidR="00231974" w:rsidRPr="003503D7" w:rsidRDefault="00231974" w:rsidP="00C7373D">
      <w:pPr>
        <w:pStyle w:val="Paragraphnonumbers"/>
        <w:rPr>
          <w:szCs w:val="24"/>
        </w:rPr>
      </w:pPr>
      <w:r w:rsidRPr="003503D7">
        <w:rPr>
          <w:szCs w:val="24"/>
        </w:rPr>
        <w:t>Helen Barnett – Senior Medical Editor, Publishing</w:t>
      </w:r>
    </w:p>
    <w:p w14:paraId="3AA3C20A" w14:textId="3C48955C" w:rsidR="002B5720" w:rsidRPr="008C74A6" w:rsidRDefault="00B53112" w:rsidP="00C7373D">
      <w:pPr>
        <w:pStyle w:val="Paragraphnonumbers"/>
        <w:rPr>
          <w:szCs w:val="24"/>
        </w:rPr>
      </w:pPr>
      <w:r w:rsidRPr="008C74A6">
        <w:rPr>
          <w:szCs w:val="24"/>
        </w:rPr>
        <w:t>Helen Gallo – Senior Health Technology Assessment Analyst</w:t>
      </w:r>
      <w:r w:rsidR="00C804FB" w:rsidRPr="008C74A6">
        <w:rPr>
          <w:szCs w:val="24"/>
        </w:rPr>
        <w:t>, IPP</w:t>
      </w:r>
    </w:p>
    <w:p w14:paraId="3E028A05" w14:textId="01376728" w:rsidR="002B5720" w:rsidRPr="00F81979" w:rsidRDefault="00B53112" w:rsidP="00C7373D">
      <w:pPr>
        <w:pStyle w:val="Paragraphnonumbers"/>
        <w:rPr>
          <w:szCs w:val="24"/>
        </w:rPr>
      </w:pPr>
      <w:r w:rsidRPr="00F81979">
        <w:rPr>
          <w:szCs w:val="24"/>
        </w:rPr>
        <w:t>Lakshmi Mandava – Health Technology Assessment Analyst</w:t>
      </w:r>
      <w:r w:rsidR="00C804FB" w:rsidRPr="00F81979">
        <w:rPr>
          <w:szCs w:val="24"/>
        </w:rPr>
        <w:t>, IPP</w:t>
      </w:r>
    </w:p>
    <w:p w14:paraId="714F1FA6" w14:textId="7459068D" w:rsidR="00B01C02" w:rsidRPr="00F81979" w:rsidRDefault="00B01C02" w:rsidP="00C7373D">
      <w:pPr>
        <w:pStyle w:val="Paragraphnonumbers"/>
        <w:rPr>
          <w:szCs w:val="24"/>
        </w:rPr>
      </w:pPr>
      <w:r w:rsidRPr="00F81979">
        <w:rPr>
          <w:szCs w:val="24"/>
        </w:rPr>
        <w:t>Lizzy Latimer</w:t>
      </w:r>
      <w:r w:rsidR="005C3CE0" w:rsidRPr="00F81979">
        <w:rPr>
          <w:szCs w:val="24"/>
        </w:rPr>
        <w:t xml:space="preserve"> – Health Technology Assessment Advisor, MTEP</w:t>
      </w:r>
    </w:p>
    <w:p w14:paraId="413D1991" w14:textId="62D42AB3" w:rsidR="008B2808" w:rsidRPr="00C535CE" w:rsidRDefault="008B2808" w:rsidP="00C7373D">
      <w:pPr>
        <w:pStyle w:val="Paragraphnonumbers"/>
        <w:rPr>
          <w:szCs w:val="24"/>
        </w:rPr>
      </w:pPr>
      <w:r w:rsidRPr="00C535CE">
        <w:rPr>
          <w:szCs w:val="24"/>
        </w:rPr>
        <w:t>Louisa Robinson – Health Technology Assessment Analyst, IPP</w:t>
      </w:r>
    </w:p>
    <w:p w14:paraId="69F312DC" w14:textId="69BE8049" w:rsidR="00C352F6" w:rsidRPr="003C3BC9" w:rsidRDefault="00C352F6" w:rsidP="00C7373D">
      <w:pPr>
        <w:pStyle w:val="Paragraphnonumbers"/>
        <w:rPr>
          <w:szCs w:val="24"/>
        </w:rPr>
      </w:pPr>
      <w:r w:rsidRPr="003C3BC9">
        <w:rPr>
          <w:szCs w:val="24"/>
        </w:rPr>
        <w:t>Rachael Cazaly – Medical Editor, Publishing</w:t>
      </w:r>
    </w:p>
    <w:p w14:paraId="3168F903" w14:textId="3C5F4AFB" w:rsidR="00231974" w:rsidRPr="0017055F" w:rsidRDefault="00231974" w:rsidP="00C7373D">
      <w:pPr>
        <w:pStyle w:val="Paragraphnonumbers"/>
        <w:rPr>
          <w:szCs w:val="24"/>
        </w:rPr>
      </w:pPr>
      <w:r w:rsidRPr="0017055F">
        <w:rPr>
          <w:szCs w:val="24"/>
        </w:rPr>
        <w:t>Rosalee Mason – Coordinator, Corporate Office</w:t>
      </w:r>
    </w:p>
    <w:p w14:paraId="00603712" w14:textId="58BAE92A" w:rsidR="00066607" w:rsidRPr="008C74A6" w:rsidRDefault="00066607" w:rsidP="00066607">
      <w:pPr>
        <w:pStyle w:val="Paragraphnonumbers"/>
        <w:rPr>
          <w:szCs w:val="24"/>
        </w:rPr>
      </w:pPr>
      <w:r w:rsidRPr="008C74A6">
        <w:rPr>
          <w:szCs w:val="24"/>
        </w:rPr>
        <w:t>Sammy Shaw – Associate Health Technology Assessment Analyst, IPP</w:t>
      </w:r>
    </w:p>
    <w:p w14:paraId="0CC627A6" w14:textId="17A19B3A" w:rsidR="00231974" w:rsidRPr="008C74A6" w:rsidRDefault="00231974" w:rsidP="00066607">
      <w:pPr>
        <w:pStyle w:val="Paragraphnonumbers"/>
        <w:rPr>
          <w:szCs w:val="24"/>
        </w:rPr>
      </w:pPr>
      <w:r w:rsidRPr="008C74A6">
        <w:rPr>
          <w:szCs w:val="24"/>
        </w:rPr>
        <w:t>Sarah Bromley – Senior Medical Editor, Publishing</w:t>
      </w:r>
    </w:p>
    <w:p w14:paraId="7684F10E" w14:textId="30832865" w:rsidR="00231974" w:rsidRPr="00E2652A" w:rsidRDefault="00231974" w:rsidP="00066607">
      <w:pPr>
        <w:pStyle w:val="Paragraphnonumbers"/>
        <w:rPr>
          <w:szCs w:val="24"/>
        </w:rPr>
      </w:pPr>
      <w:r w:rsidRPr="00E2652A">
        <w:rPr>
          <w:szCs w:val="24"/>
        </w:rPr>
        <w:t>Tony Akobeng – Consultant Clinical Advisor, IPP</w:t>
      </w:r>
    </w:p>
    <w:p w14:paraId="36080C12" w14:textId="733E29EA" w:rsidR="00621D10" w:rsidRPr="00DE0589" w:rsidRDefault="00B53112" w:rsidP="00C7373D">
      <w:pPr>
        <w:pStyle w:val="Paragraphnonumbers"/>
        <w:rPr>
          <w:szCs w:val="24"/>
        </w:rPr>
      </w:pPr>
      <w:r w:rsidRPr="00DE0589">
        <w:rPr>
          <w:szCs w:val="24"/>
        </w:rPr>
        <w:t>Xia Li – Health Technology Assessment Analyst</w:t>
      </w:r>
      <w:r w:rsidR="00C804FB" w:rsidRPr="00DE0589">
        <w:rPr>
          <w:szCs w:val="24"/>
        </w:rPr>
        <w:t>, IPP</w:t>
      </w:r>
    </w:p>
    <w:p w14:paraId="601A9489" w14:textId="3356671F" w:rsidR="007C443B" w:rsidRPr="003503D7" w:rsidRDefault="007C443B" w:rsidP="00C7373D">
      <w:pPr>
        <w:pStyle w:val="Paragraphnonumbers"/>
        <w:rPr>
          <w:szCs w:val="24"/>
        </w:rPr>
      </w:pPr>
      <w:r w:rsidRPr="003503D7">
        <w:rPr>
          <w:szCs w:val="24"/>
        </w:rPr>
        <w:t>Ziqi Zhou</w:t>
      </w:r>
      <w:r w:rsidR="007D23F3" w:rsidRPr="003503D7">
        <w:rPr>
          <w:szCs w:val="24"/>
        </w:rPr>
        <w:t xml:space="preserve"> – Associate Health Technology Assessment Analyst, IPP</w:t>
      </w:r>
    </w:p>
    <w:p w14:paraId="32433DC8" w14:textId="142B62BA" w:rsidR="007D23F3" w:rsidRPr="00E34104" w:rsidRDefault="007D23F3" w:rsidP="00C7373D">
      <w:pPr>
        <w:pStyle w:val="Paragraphnonumbers"/>
        <w:rPr>
          <w:szCs w:val="24"/>
        </w:rPr>
      </w:pPr>
      <w:r w:rsidRPr="00E34104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0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0"/>
    <w:p w14:paraId="65642CBB" w14:textId="0EB17783" w:rsidR="00621D10" w:rsidRPr="009B4C64" w:rsidRDefault="00411FF2" w:rsidP="00621D10">
      <w:pPr>
        <w:pStyle w:val="Paragraphnonumbers"/>
        <w:rPr>
          <w:szCs w:val="24"/>
        </w:rPr>
      </w:pPr>
      <w:r>
        <w:rPr>
          <w:szCs w:val="24"/>
        </w:rPr>
        <w:t>Marcus Simon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Shockwave Medical</w:t>
      </w:r>
      <w:r w:rsidR="00621D10" w:rsidRPr="009B4C64">
        <w:rPr>
          <w:szCs w:val="24"/>
        </w:rPr>
        <w:tab/>
      </w:r>
      <w:r w:rsidR="009A082E">
        <w:rPr>
          <w:szCs w:val="24"/>
        </w:rPr>
        <w:tab/>
      </w:r>
      <w:r w:rsidR="00583069">
        <w:rPr>
          <w:szCs w:val="24"/>
        </w:rPr>
        <w:tab/>
      </w:r>
      <w:r w:rsidR="00583069">
        <w:rPr>
          <w:szCs w:val="24"/>
        </w:rPr>
        <w:tab/>
      </w:r>
      <w:r w:rsidR="005228FD">
        <w:rPr>
          <w:szCs w:val="24"/>
        </w:rPr>
        <w:tab/>
      </w:r>
      <w:r w:rsidR="005228FD">
        <w:rPr>
          <w:szCs w:val="24"/>
        </w:rPr>
        <w:tab/>
      </w:r>
      <w:r w:rsidR="00621D10" w:rsidRPr="009B4C64">
        <w:rPr>
          <w:szCs w:val="24"/>
        </w:rPr>
        <w:t>Present for item</w:t>
      </w:r>
      <w:r w:rsidR="00583069">
        <w:rPr>
          <w:szCs w:val="24"/>
        </w:rPr>
        <w:t xml:space="preserve"> 4</w:t>
      </w:r>
    </w:p>
    <w:p w14:paraId="4F15007D" w14:textId="1CE50816" w:rsidR="00621D10" w:rsidRPr="009B4C64" w:rsidRDefault="00411FF2" w:rsidP="00621D10">
      <w:pPr>
        <w:pStyle w:val="Paragraphnonumbers"/>
        <w:rPr>
          <w:szCs w:val="24"/>
        </w:rPr>
      </w:pPr>
      <w:r>
        <w:rPr>
          <w:szCs w:val="24"/>
        </w:rPr>
        <w:t>Beaux Alexander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Shockwave Medical</w:t>
      </w:r>
      <w:r w:rsidR="009A082E">
        <w:rPr>
          <w:szCs w:val="24"/>
        </w:rPr>
        <w:tab/>
      </w:r>
      <w:r w:rsidR="00621D10" w:rsidRPr="009B4C64">
        <w:rPr>
          <w:szCs w:val="24"/>
        </w:rPr>
        <w:tab/>
      </w:r>
      <w:r w:rsidR="00583069">
        <w:rPr>
          <w:szCs w:val="24"/>
        </w:rPr>
        <w:tab/>
      </w:r>
      <w:r w:rsidR="00583069">
        <w:rPr>
          <w:szCs w:val="24"/>
        </w:rPr>
        <w:tab/>
      </w:r>
      <w:r w:rsidR="005228FD">
        <w:rPr>
          <w:szCs w:val="24"/>
        </w:rPr>
        <w:tab/>
      </w:r>
      <w:r w:rsidR="005228FD">
        <w:rPr>
          <w:szCs w:val="24"/>
        </w:rPr>
        <w:tab/>
      </w:r>
      <w:r w:rsidR="00621D10" w:rsidRPr="009B4C64">
        <w:rPr>
          <w:szCs w:val="24"/>
        </w:rPr>
        <w:t>Present for item</w:t>
      </w:r>
      <w:r w:rsidR="00583069">
        <w:rPr>
          <w:szCs w:val="24"/>
        </w:rPr>
        <w:t xml:space="preserve"> 4</w:t>
      </w:r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564391C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698BB9E5" w14:textId="0036A184" w:rsidR="00621D10" w:rsidRPr="009B4C64" w:rsidRDefault="00ED36A2" w:rsidP="00621D10">
      <w:pPr>
        <w:pStyle w:val="Paragraphnonumbers"/>
        <w:rPr>
          <w:szCs w:val="24"/>
        </w:rPr>
      </w:pPr>
      <w:r>
        <w:rPr>
          <w:szCs w:val="24"/>
        </w:rPr>
        <w:t>Athanasios</w:t>
      </w:r>
      <w:r w:rsidR="00A94196">
        <w:rPr>
          <w:szCs w:val="24"/>
        </w:rPr>
        <w:t xml:space="preserve"> Saratzis</w:t>
      </w:r>
      <w:r w:rsidR="00621D10" w:rsidRPr="009B4C64">
        <w:rPr>
          <w:szCs w:val="24"/>
        </w:rPr>
        <w:t xml:space="preserve">, </w:t>
      </w:r>
      <w:r w:rsidR="004170DF">
        <w:rPr>
          <w:szCs w:val="24"/>
        </w:rPr>
        <w:t>Associate Professor of Vascular Surgery and Consultant Vascular Surgeon</w:t>
      </w:r>
      <w:r w:rsidR="00621D10" w:rsidRPr="009B4C64">
        <w:rPr>
          <w:szCs w:val="24"/>
        </w:rPr>
        <w:t xml:space="preserve">, </w:t>
      </w:r>
      <w:r w:rsidR="004170DF">
        <w:rPr>
          <w:szCs w:val="24"/>
        </w:rPr>
        <w:t>University of Leicester &amp; University Hospitals of Leicester NHS Trust</w:t>
      </w:r>
      <w:r w:rsidR="00621D10" w:rsidRPr="009B4C64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F81979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F81979">
        <w:rPr>
          <w:szCs w:val="24"/>
        </w:rPr>
        <w:t>4</w:t>
      </w:r>
    </w:p>
    <w:p w14:paraId="30678007" w14:textId="07A026BF" w:rsidR="00621D10" w:rsidRPr="009B4C64" w:rsidRDefault="00A94196" w:rsidP="00621D10">
      <w:pPr>
        <w:pStyle w:val="Paragraphnonumbers"/>
        <w:rPr>
          <w:szCs w:val="24"/>
        </w:rPr>
      </w:pPr>
      <w:r>
        <w:rPr>
          <w:szCs w:val="24"/>
        </w:rPr>
        <w:t xml:space="preserve">Raghu </w:t>
      </w:r>
      <w:proofErr w:type="spellStart"/>
      <w:r w:rsidR="004170DF" w:rsidRPr="004170DF">
        <w:rPr>
          <w:szCs w:val="24"/>
        </w:rPr>
        <w:t>Lakshminarayan</w:t>
      </w:r>
      <w:proofErr w:type="spellEnd"/>
      <w:r w:rsidR="00621D10" w:rsidRPr="009B4C64">
        <w:rPr>
          <w:szCs w:val="24"/>
        </w:rPr>
        <w:t xml:space="preserve">, </w:t>
      </w:r>
      <w:r w:rsidR="004170DF">
        <w:rPr>
          <w:szCs w:val="24"/>
        </w:rPr>
        <w:t>Consultant Vascular Radiologist</w:t>
      </w:r>
      <w:r w:rsidR="00621D10" w:rsidRPr="009B4C64">
        <w:rPr>
          <w:szCs w:val="24"/>
        </w:rPr>
        <w:t xml:space="preserve">, </w:t>
      </w:r>
      <w:r w:rsidR="004170DF">
        <w:rPr>
          <w:szCs w:val="24"/>
        </w:rPr>
        <w:t>Hull University Teaching Hospitals NHS Trust</w:t>
      </w:r>
      <w:r w:rsidR="00621D10" w:rsidRPr="009B4C64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F81979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F81979">
        <w:rPr>
          <w:szCs w:val="24"/>
        </w:rPr>
        <w:t>4</w:t>
      </w:r>
    </w:p>
    <w:p w14:paraId="0DA74D5C" w14:textId="7C408D2C" w:rsidR="00621D10" w:rsidRPr="009B4C64" w:rsidRDefault="00A94196" w:rsidP="00621D10">
      <w:pPr>
        <w:pStyle w:val="Paragraphnonumbers"/>
        <w:rPr>
          <w:szCs w:val="24"/>
        </w:rPr>
      </w:pPr>
      <w:r>
        <w:rPr>
          <w:szCs w:val="24"/>
        </w:rPr>
        <w:t>Amer Durrani</w:t>
      </w:r>
      <w:r w:rsidR="00621D10" w:rsidRPr="009B4C64">
        <w:rPr>
          <w:szCs w:val="24"/>
        </w:rPr>
        <w:t xml:space="preserve">, </w:t>
      </w:r>
      <w:r w:rsidR="004170DF">
        <w:rPr>
          <w:szCs w:val="24"/>
        </w:rPr>
        <w:t>Consultant Plastic &amp; Reconstructive Surgeon</w:t>
      </w:r>
      <w:r w:rsidR="00621D10" w:rsidRPr="009B4C64">
        <w:rPr>
          <w:szCs w:val="24"/>
        </w:rPr>
        <w:t xml:space="preserve">, </w:t>
      </w:r>
      <w:r w:rsidR="004170DF">
        <w:rPr>
          <w:szCs w:val="24"/>
        </w:rPr>
        <w:t>Cambridge University Hospitals NHS Foundation Trust</w:t>
      </w:r>
      <w:r w:rsidR="00621D10" w:rsidRPr="009B4C64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4170DF">
        <w:rPr>
          <w:szCs w:val="24"/>
        </w:rPr>
        <w:tab/>
      </w:r>
      <w:r w:rsidR="00DC53BA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DC53BA">
        <w:rPr>
          <w:szCs w:val="24"/>
        </w:rPr>
        <w:t>7</w:t>
      </w:r>
    </w:p>
    <w:p w14:paraId="5BE1907E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00B32A1" w14:textId="593831F6" w:rsidR="00085585" w:rsidRPr="009B4C64" w:rsidRDefault="00BA4EAD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Observers present:</w:t>
      </w:r>
    </w:p>
    <w:p w14:paraId="79767FA6" w14:textId="4ECB6778" w:rsidR="00C97395" w:rsidRPr="009B4C64" w:rsidRDefault="006121EC" w:rsidP="00C97395">
      <w:pPr>
        <w:pStyle w:val="Paragraphnonumbers"/>
        <w:rPr>
          <w:szCs w:val="24"/>
        </w:rPr>
      </w:pPr>
      <w:bookmarkStart w:id="1" w:name="_Hlk100061109"/>
      <w:r>
        <w:rPr>
          <w:szCs w:val="24"/>
        </w:rPr>
        <w:t>Paddy Storrie</w:t>
      </w:r>
      <w:r w:rsidR="00C97395" w:rsidRPr="009B4C64">
        <w:rPr>
          <w:szCs w:val="24"/>
        </w:rPr>
        <w:tab/>
      </w:r>
      <w:r w:rsidR="005228FD">
        <w:rPr>
          <w:szCs w:val="24"/>
        </w:rPr>
        <w:tab/>
      </w:r>
      <w:r w:rsidR="005228FD">
        <w:rPr>
          <w:szCs w:val="24"/>
        </w:rPr>
        <w:tab/>
      </w:r>
      <w:r w:rsidR="005228FD">
        <w:rPr>
          <w:szCs w:val="24"/>
        </w:rPr>
        <w:tab/>
      </w:r>
      <w:r w:rsidR="005228FD">
        <w:rPr>
          <w:szCs w:val="24"/>
        </w:rPr>
        <w:tab/>
      </w:r>
      <w:r w:rsidR="005228FD">
        <w:rPr>
          <w:szCs w:val="24"/>
        </w:rPr>
        <w:tab/>
      </w:r>
      <w:r w:rsidR="00C97395" w:rsidRPr="009B4C64">
        <w:rPr>
          <w:szCs w:val="24"/>
        </w:rPr>
        <w:t xml:space="preserve">Present for </w:t>
      </w:r>
      <w:r w:rsidR="00E21CB9">
        <w:rPr>
          <w:szCs w:val="24"/>
        </w:rPr>
        <w:t xml:space="preserve">all </w:t>
      </w:r>
      <w:r w:rsidR="00C97395" w:rsidRPr="009B4C64">
        <w:rPr>
          <w:szCs w:val="24"/>
        </w:rPr>
        <w:t>items</w:t>
      </w:r>
    </w:p>
    <w:bookmarkEnd w:id="1"/>
    <w:p w14:paraId="771263D8" w14:textId="77777777" w:rsidR="00C97395" w:rsidRPr="009B4C64" w:rsidRDefault="00C97395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>The chair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37AB8CCB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>The chair noted a</w:t>
      </w:r>
      <w:r w:rsidRPr="006F315C">
        <w:rPr>
          <w:szCs w:val="24"/>
        </w:rPr>
        <w:t>pologies from</w:t>
      </w:r>
      <w:r w:rsidR="005E7108" w:rsidRPr="006F315C">
        <w:rPr>
          <w:szCs w:val="24"/>
        </w:rPr>
        <w:t xml:space="preserve"> </w:t>
      </w:r>
      <w:r w:rsidR="00594EB9" w:rsidRPr="006F315C">
        <w:rPr>
          <w:bCs w:val="0"/>
          <w:szCs w:val="24"/>
        </w:rPr>
        <w:t xml:space="preserve">Dawn Lee, </w:t>
      </w:r>
      <w:r w:rsidR="00CA74F7" w:rsidRPr="006F315C">
        <w:rPr>
          <w:bCs w:val="0"/>
          <w:szCs w:val="24"/>
        </w:rPr>
        <w:t xml:space="preserve">Maria Parsonage, </w:t>
      </w:r>
      <w:r w:rsidR="002808FD" w:rsidRPr="006F315C">
        <w:rPr>
          <w:bCs w:val="0"/>
          <w:szCs w:val="24"/>
        </w:rPr>
        <w:t xml:space="preserve">Tom </w:t>
      </w:r>
      <w:proofErr w:type="spellStart"/>
      <w:r w:rsidR="002808FD" w:rsidRPr="006F315C">
        <w:rPr>
          <w:bCs w:val="0"/>
          <w:szCs w:val="24"/>
        </w:rPr>
        <w:t>Clutton</w:t>
      </w:r>
      <w:proofErr w:type="spellEnd"/>
      <w:r w:rsidR="002808FD" w:rsidRPr="006F315C">
        <w:rPr>
          <w:bCs w:val="0"/>
          <w:szCs w:val="24"/>
        </w:rPr>
        <w:t>-Brock</w:t>
      </w:r>
      <w:r w:rsidR="00AE0F10" w:rsidRPr="006F315C">
        <w:rPr>
          <w:bCs w:val="0"/>
          <w:szCs w:val="24"/>
        </w:rPr>
        <w:t>, and Veena Soni</w:t>
      </w:r>
      <w:r w:rsidRPr="006F315C">
        <w:rPr>
          <w:szCs w:val="24"/>
        </w:rPr>
        <w:t>.</w:t>
      </w:r>
    </w:p>
    <w:p w14:paraId="5B76A73B" w14:textId="297797EA" w:rsidR="00621D10" w:rsidRPr="0039379C" w:rsidRDefault="00DC1F86" w:rsidP="0039379C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3BB14255" w14:textId="18435D25" w:rsidR="009B0D57" w:rsidRPr="009B0D57" w:rsidRDefault="009B0D57" w:rsidP="007E2D25">
      <w:pPr>
        <w:pStyle w:val="Level2numbered"/>
        <w:rPr>
          <w:szCs w:val="24"/>
        </w:rPr>
      </w:pPr>
      <w:r w:rsidRPr="009B0D57">
        <w:rPr>
          <w:szCs w:val="24"/>
        </w:rPr>
        <w:t>The Vice Chair informed the committee the IPAC away day will take place on Friday 13</w:t>
      </w:r>
      <w:r w:rsidRPr="009B0D57">
        <w:rPr>
          <w:szCs w:val="24"/>
          <w:vertAlign w:val="superscript"/>
        </w:rPr>
        <w:t>th</w:t>
      </w:r>
      <w:r w:rsidRPr="009B0D57">
        <w:rPr>
          <w:szCs w:val="24"/>
        </w:rPr>
        <w:t xml:space="preserve"> October, with a hybrid IPAC meeting on the 12</w:t>
      </w:r>
      <w:r w:rsidRPr="009B0D57">
        <w:rPr>
          <w:szCs w:val="24"/>
          <w:vertAlign w:val="superscript"/>
        </w:rPr>
        <w:t>th</w:t>
      </w:r>
      <w:r w:rsidRPr="009B0D57">
        <w:rPr>
          <w:szCs w:val="24"/>
        </w:rPr>
        <w:t>. The Vice Chair encouraged the committee to attend in person.</w:t>
      </w:r>
    </w:p>
    <w:p w14:paraId="0E43088E" w14:textId="0CAECF60" w:rsidR="006D67BE" w:rsidRPr="009B0D57" w:rsidRDefault="006D67BE" w:rsidP="007E2D25">
      <w:pPr>
        <w:pStyle w:val="Level2numbered"/>
        <w:rPr>
          <w:szCs w:val="24"/>
        </w:rPr>
      </w:pPr>
      <w:r w:rsidRPr="009B0D57">
        <w:rPr>
          <w:szCs w:val="24"/>
        </w:rPr>
        <w:t>The Vice Chair introduced Paddy Storrie, a new lay member who will be observing the meeting today. Paddy will be joining as a committee member next month.</w:t>
      </w:r>
    </w:p>
    <w:p w14:paraId="15FDCC3D" w14:textId="44B2B031" w:rsidR="001A03A3" w:rsidRPr="009B0D57" w:rsidRDefault="001A03A3" w:rsidP="007E2D25">
      <w:pPr>
        <w:pStyle w:val="Level2numbered"/>
        <w:rPr>
          <w:szCs w:val="24"/>
        </w:rPr>
      </w:pPr>
      <w:r w:rsidRPr="009B0D57">
        <w:rPr>
          <w:szCs w:val="24"/>
        </w:rPr>
        <w:t xml:space="preserve">The </w:t>
      </w:r>
      <w:r w:rsidR="00B94AD1" w:rsidRPr="009B0D57">
        <w:rPr>
          <w:szCs w:val="24"/>
        </w:rPr>
        <w:t>V</w:t>
      </w:r>
      <w:r w:rsidRPr="009B0D57">
        <w:rPr>
          <w:szCs w:val="24"/>
        </w:rPr>
        <w:t xml:space="preserve">ice </w:t>
      </w:r>
      <w:r w:rsidR="00B94AD1" w:rsidRPr="009B0D57">
        <w:rPr>
          <w:szCs w:val="24"/>
        </w:rPr>
        <w:t>C</w:t>
      </w:r>
      <w:r w:rsidRPr="009B0D57">
        <w:rPr>
          <w:szCs w:val="24"/>
        </w:rPr>
        <w:t xml:space="preserve">hair informed the committee that this will be </w:t>
      </w:r>
      <w:proofErr w:type="spellStart"/>
      <w:r w:rsidRPr="009B0D57">
        <w:rPr>
          <w:szCs w:val="24"/>
        </w:rPr>
        <w:t>Charlotta</w:t>
      </w:r>
      <w:proofErr w:type="spellEnd"/>
      <w:r w:rsidRPr="009B0D57">
        <w:rPr>
          <w:szCs w:val="24"/>
        </w:rPr>
        <w:t xml:space="preserve"> </w:t>
      </w:r>
      <w:proofErr w:type="spellStart"/>
      <w:r w:rsidRPr="009B0D57">
        <w:rPr>
          <w:szCs w:val="24"/>
        </w:rPr>
        <w:t>Karne</w:t>
      </w:r>
      <w:r w:rsidR="00B94AD1" w:rsidRPr="009B0D57">
        <w:rPr>
          <w:szCs w:val="24"/>
        </w:rPr>
        <w:t>r</w:t>
      </w:r>
      <w:r w:rsidRPr="009B0D57">
        <w:rPr>
          <w:szCs w:val="24"/>
        </w:rPr>
        <w:t>’s</w:t>
      </w:r>
      <w:proofErr w:type="spellEnd"/>
      <w:r w:rsidRPr="009B0D57">
        <w:rPr>
          <w:szCs w:val="24"/>
        </w:rPr>
        <w:t xml:space="preserve"> last meeting and thanked them for their contributions to IPAC.</w:t>
      </w:r>
    </w:p>
    <w:p w14:paraId="30AD5239" w14:textId="54D2D626" w:rsidR="00B94AD1" w:rsidRPr="009B0D57" w:rsidRDefault="00B94AD1" w:rsidP="007E2D25">
      <w:pPr>
        <w:pStyle w:val="Level2numbered"/>
        <w:rPr>
          <w:szCs w:val="24"/>
        </w:rPr>
      </w:pPr>
      <w:r w:rsidRPr="009B0D57">
        <w:rPr>
          <w:szCs w:val="24"/>
        </w:rPr>
        <w:t>The Vice Chair announced that Greg Irving has now left the committee as he is no longer able to serve due to work commitments</w:t>
      </w:r>
      <w:r w:rsidR="0039379C" w:rsidRPr="009B0D57">
        <w:rPr>
          <w:szCs w:val="24"/>
        </w:rPr>
        <w:t>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585D86F9" w14:textId="783DC4FF" w:rsidR="005E7108" w:rsidRPr="00F81979" w:rsidRDefault="005E7108" w:rsidP="005E7108">
      <w:pPr>
        <w:pStyle w:val="Level2numbered"/>
        <w:rPr>
          <w:lang w:eastAsia="en-GB"/>
        </w:rPr>
      </w:pPr>
      <w:r w:rsidRPr="00F81979">
        <w:rPr>
          <w:lang w:eastAsia="en-GB"/>
        </w:rPr>
        <w:t xml:space="preserve">The committee approved the minutes of the committee meeting held on </w:t>
      </w:r>
      <w:r w:rsidR="00426707" w:rsidRPr="00F81979">
        <w:rPr>
          <w:lang w:eastAsia="en-GB"/>
        </w:rPr>
        <w:t>11/05/2023</w:t>
      </w:r>
      <w:r w:rsidRPr="00F81979">
        <w:t>.</w:t>
      </w:r>
    </w:p>
    <w:p w14:paraId="59C715AF" w14:textId="5D34EB8B" w:rsidR="00A94196" w:rsidRPr="00BA2869" w:rsidRDefault="00A94196" w:rsidP="00A94196">
      <w:pPr>
        <w:pStyle w:val="Level1Numbered"/>
      </w:pPr>
      <w:r w:rsidRPr="00BA2869">
        <w:lastRenderedPageBreak/>
        <w:t xml:space="preserve">NNP of </w:t>
      </w:r>
      <w:r>
        <w:rPr>
          <w:bCs/>
        </w:rPr>
        <w:t>IP1973</w:t>
      </w:r>
      <w:r w:rsidR="002808FD">
        <w:rPr>
          <w:bCs/>
        </w:rPr>
        <w:t xml:space="preserve"> </w:t>
      </w:r>
      <w:r w:rsidR="002808FD" w:rsidRPr="002808FD">
        <w:rPr>
          <w:bCs/>
        </w:rPr>
        <w:t>Intravascular lithotripsy for calcified arteries in peripheral arterial disease</w:t>
      </w:r>
    </w:p>
    <w:p w14:paraId="4597C4F9" w14:textId="77777777" w:rsidR="00A94196" w:rsidRPr="00621D10" w:rsidRDefault="00A94196" w:rsidP="00A94196">
      <w:pPr>
        <w:pStyle w:val="Level2numbered"/>
      </w:pPr>
      <w:r w:rsidRPr="00621D10">
        <w:t>Part 1 – Open session</w:t>
      </w:r>
    </w:p>
    <w:p w14:paraId="6A6C5B99" w14:textId="6F9B51DC" w:rsidR="00A94196" w:rsidRPr="00621D10" w:rsidRDefault="00A94196" w:rsidP="00A94196">
      <w:pPr>
        <w:pStyle w:val="Level3numbered"/>
      </w:pPr>
      <w:r w:rsidRPr="00621D10">
        <w:t xml:space="preserve">The </w:t>
      </w:r>
      <w:r>
        <w:t>Vice C</w:t>
      </w:r>
      <w:r w:rsidRPr="00621D10">
        <w:t xml:space="preserve">hair welcomed the invited clinical experts, members of the public and company representatives from </w:t>
      </w:r>
      <w:r w:rsidR="00435792" w:rsidRPr="00F81979">
        <w:t>Shockwave Medical.</w:t>
      </w:r>
      <w:r w:rsidRPr="00621D10">
        <w:t xml:space="preserve"> </w:t>
      </w:r>
    </w:p>
    <w:p w14:paraId="5A02DFF0" w14:textId="77777777" w:rsidR="00A94196" w:rsidRPr="00621D10" w:rsidRDefault="00A94196" w:rsidP="00A94196">
      <w:pPr>
        <w:pStyle w:val="Level3numbered"/>
      </w:pPr>
      <w:r w:rsidRPr="00621D10">
        <w:t xml:space="preserve">The </w:t>
      </w:r>
      <w:r>
        <w:t>Vice C</w:t>
      </w:r>
      <w:r w:rsidRPr="00621D10">
        <w:t xml:space="preserve">hair asked all committee members to declare any relevant interests in relation to the item being considered. </w:t>
      </w:r>
    </w:p>
    <w:p w14:paraId="112E57B3" w14:textId="4ADF02C5" w:rsidR="00D31D31" w:rsidRPr="00F81979" w:rsidRDefault="00CB5310" w:rsidP="00D31D31">
      <w:pPr>
        <w:pStyle w:val="Bulletlist"/>
      </w:pPr>
      <w:r w:rsidRPr="00F81979">
        <w:t xml:space="preserve">Matt </w:t>
      </w:r>
      <w:proofErr w:type="spellStart"/>
      <w:r w:rsidRPr="00F81979">
        <w:t>Bown</w:t>
      </w:r>
      <w:proofErr w:type="spellEnd"/>
      <w:r w:rsidR="00D31D31" w:rsidRPr="00F81979">
        <w:t xml:space="preserve"> declared a </w:t>
      </w:r>
      <w:r w:rsidR="00696939" w:rsidRPr="00F81979">
        <w:t>direct financial</w:t>
      </w:r>
      <w:r w:rsidR="00D31D31" w:rsidRPr="00F81979">
        <w:t xml:space="preserve"> interest as he </w:t>
      </w:r>
      <w:r w:rsidR="00696939" w:rsidRPr="00F81979">
        <w:t>is the chief investigator of a UK observational cohort study of the technology used in the procedure</w:t>
      </w:r>
      <w:r w:rsidR="00707151" w:rsidRPr="00F81979">
        <w:t>, which is funded by Shockwave Medical</w:t>
      </w:r>
      <w:r w:rsidR="00D31D31" w:rsidRPr="00F81979">
        <w:t>.</w:t>
      </w:r>
      <w:r w:rsidR="00696939" w:rsidRPr="00F81979">
        <w:t xml:space="preserve"> </w:t>
      </w:r>
    </w:p>
    <w:p w14:paraId="5C826375" w14:textId="5FD60867" w:rsidR="00D31D31" w:rsidRPr="00F81979" w:rsidRDefault="00D31D31" w:rsidP="00D31D31">
      <w:pPr>
        <w:pStyle w:val="Bulletlist"/>
      </w:pPr>
      <w:r w:rsidRPr="00F81979">
        <w:t xml:space="preserve">It was agreed that his declaration would prevent </w:t>
      </w:r>
      <w:r w:rsidR="00696939" w:rsidRPr="00F81979">
        <w:t xml:space="preserve">Matt </w:t>
      </w:r>
      <w:proofErr w:type="spellStart"/>
      <w:r w:rsidR="00696939" w:rsidRPr="00F81979">
        <w:t>Bown</w:t>
      </w:r>
      <w:proofErr w:type="spellEnd"/>
      <w:r w:rsidRPr="00F81979">
        <w:t xml:space="preserve"> from participating in this section of the meeting and he was asked to leave the meeting for the duration of the item.</w:t>
      </w:r>
    </w:p>
    <w:p w14:paraId="65DF2BC8" w14:textId="77777777" w:rsidR="00A94196" w:rsidRPr="00621D10" w:rsidRDefault="00A94196" w:rsidP="00A94196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3D9F9576" w14:textId="4126268C" w:rsidR="00A94196" w:rsidRPr="00644445" w:rsidRDefault="00A94196" w:rsidP="00A94196">
      <w:pPr>
        <w:pStyle w:val="Level3numbered"/>
      </w:pPr>
      <w:r w:rsidRPr="00E9110D">
        <w:t>The Vice Chair then</w:t>
      </w:r>
      <w:r w:rsidRPr="00644445">
        <w:t xml:space="preserve"> </w:t>
      </w:r>
      <w:r w:rsidRPr="00F81979">
        <w:t xml:space="preserve">introduced </w:t>
      </w:r>
      <w:proofErr w:type="spellStart"/>
      <w:r w:rsidRPr="00F81979">
        <w:t>Jurjees</w:t>
      </w:r>
      <w:proofErr w:type="spellEnd"/>
      <w:r w:rsidRPr="00F81979">
        <w:t xml:space="preserve"> Hasan</w:t>
      </w:r>
      <w:r w:rsidRPr="00F81979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2808FD" w:rsidRPr="002808FD">
        <w:rPr>
          <w:bCs w:val="0"/>
        </w:rPr>
        <w:t>Intravascular lithotripsy for calcified arteries in peripheral arterial disease</w:t>
      </w:r>
      <w:r w:rsidRPr="002808FD">
        <w:rPr>
          <w:bCs w:val="0"/>
        </w:rPr>
        <w:t>.</w:t>
      </w:r>
    </w:p>
    <w:p w14:paraId="2E35A8BC" w14:textId="77777777" w:rsidR="00A94196" w:rsidRPr="00621D10" w:rsidRDefault="00A94196" w:rsidP="00A94196">
      <w:pPr>
        <w:pStyle w:val="Level2numbered"/>
      </w:pPr>
      <w:r w:rsidRPr="00621D10">
        <w:t>Part 2 – Closed session</w:t>
      </w:r>
    </w:p>
    <w:p w14:paraId="5B96F81B" w14:textId="753C4D06" w:rsidR="00A94196" w:rsidRPr="00621D10" w:rsidRDefault="00A94196" w:rsidP="00A94196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9C56F7">
        <w:t>10:04.</w:t>
      </w:r>
    </w:p>
    <w:p w14:paraId="49B90C69" w14:textId="4CFB6F05" w:rsidR="00A94196" w:rsidRPr="00621D10" w:rsidRDefault="00A94196" w:rsidP="00A94196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</w:t>
      </w:r>
      <w:r w:rsidRPr="000C5171">
        <w:t xml:space="preserve">reached </w:t>
      </w:r>
      <w:r w:rsidR="000C5171" w:rsidRPr="000C5171">
        <w:t>by consensus.</w:t>
      </w:r>
    </w:p>
    <w:p w14:paraId="5B1DE17F" w14:textId="77777777" w:rsidR="00A94196" w:rsidRPr="00621D10" w:rsidRDefault="00A94196" w:rsidP="00A94196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42CD51C7" w14:textId="4B34DA59" w:rsidR="00A94196" w:rsidRDefault="00A94196" w:rsidP="00A94196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will be available here: </w:t>
      </w:r>
      <w:hyperlink r:id="rId7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275F060E" w14:textId="6288E686" w:rsidR="004A756A" w:rsidRPr="00BA2869" w:rsidRDefault="004A756A" w:rsidP="004A756A">
      <w:pPr>
        <w:pStyle w:val="Level1Numbered"/>
      </w:pPr>
      <w:r w:rsidRPr="00BA2869">
        <w:t xml:space="preserve">Public Consultation comments of </w:t>
      </w:r>
      <w:r>
        <w:rPr>
          <w:bCs/>
        </w:rPr>
        <w:t>IP1359</w:t>
      </w:r>
      <w:r w:rsidR="002808FD">
        <w:rPr>
          <w:bCs/>
        </w:rPr>
        <w:t xml:space="preserve"> </w:t>
      </w:r>
      <w:r w:rsidR="002808FD" w:rsidRPr="002808FD">
        <w:rPr>
          <w:bCs/>
        </w:rPr>
        <w:t>Aortic valve reconstruction with glutaraldehyde-treated autologous pericardium</w:t>
      </w:r>
    </w:p>
    <w:p w14:paraId="03780009" w14:textId="77777777" w:rsidR="004A756A" w:rsidRPr="000C4E08" w:rsidRDefault="004A756A" w:rsidP="004A756A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DA60E8C" w14:textId="3F067CB4" w:rsidR="004A756A" w:rsidRPr="00205638" w:rsidRDefault="004A756A" w:rsidP="004A756A">
      <w:pPr>
        <w:pStyle w:val="Level3numbered"/>
      </w:pPr>
      <w:r w:rsidRPr="00205638">
        <w:lastRenderedPageBreak/>
        <w:t xml:space="preserve">The </w:t>
      </w:r>
      <w:r>
        <w:t>Vice 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</w:t>
      </w:r>
      <w:r w:rsidR="00047B48">
        <w:t>.</w:t>
      </w:r>
    </w:p>
    <w:p w14:paraId="5688C9F4" w14:textId="77777777" w:rsidR="004A756A" w:rsidRPr="00205638" w:rsidRDefault="004A756A" w:rsidP="004A756A">
      <w:pPr>
        <w:pStyle w:val="Level3numbered"/>
      </w:pPr>
      <w:r w:rsidRPr="00205638">
        <w:t xml:space="preserve">The </w:t>
      </w:r>
      <w:r>
        <w:t>Vice C</w:t>
      </w:r>
      <w:r w:rsidRPr="00205638">
        <w:t xml:space="preserve">hair asked all committee members to declare any relevant interests in relation to the item being considered. </w:t>
      </w:r>
    </w:p>
    <w:p w14:paraId="6EB40609" w14:textId="73401F51" w:rsidR="00E9110D" w:rsidRPr="00047B48" w:rsidRDefault="00E9110D" w:rsidP="00E9110D">
      <w:pPr>
        <w:pStyle w:val="Bulletlist"/>
      </w:pPr>
      <w:r w:rsidRPr="00047B48">
        <w:t>No conflicts of interest were declared for the procedure.</w:t>
      </w:r>
    </w:p>
    <w:p w14:paraId="38F53833" w14:textId="77777777" w:rsidR="004A756A" w:rsidRDefault="004A756A" w:rsidP="004A756A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3279C07D" w14:textId="78889FFF" w:rsidR="004A756A" w:rsidRPr="008272B0" w:rsidRDefault="004A756A" w:rsidP="004A756A">
      <w:pPr>
        <w:pStyle w:val="Level3numbered"/>
      </w:pPr>
      <w:r w:rsidRPr="00E9110D">
        <w:t>The Vice Chair then</w:t>
      </w:r>
      <w:r w:rsidRPr="008272B0">
        <w:t xml:space="preserve"> </w:t>
      </w:r>
      <w:r w:rsidRPr="00047B48">
        <w:t xml:space="preserve">introduced </w:t>
      </w:r>
      <w:r w:rsidRPr="00047B48">
        <w:rPr>
          <w:bCs w:val="0"/>
          <w:szCs w:val="24"/>
        </w:rPr>
        <w:t xml:space="preserve">Matt </w:t>
      </w:r>
      <w:proofErr w:type="spellStart"/>
      <w:r w:rsidRPr="00047B48">
        <w:rPr>
          <w:bCs w:val="0"/>
          <w:szCs w:val="24"/>
        </w:rPr>
        <w:t>Bown</w:t>
      </w:r>
      <w:proofErr w:type="spellEnd"/>
      <w:r w:rsidRPr="00047B48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="002808FD" w:rsidRPr="002808FD">
        <w:rPr>
          <w:bCs w:val="0"/>
        </w:rPr>
        <w:t>Aortic valve reconstruction with glutaraldehyde-treated autologous pericardium</w:t>
      </w:r>
      <w:r w:rsidRPr="002808FD">
        <w:rPr>
          <w:bCs w:val="0"/>
        </w:rPr>
        <w:t>.</w:t>
      </w:r>
    </w:p>
    <w:p w14:paraId="03DA4B96" w14:textId="77777777" w:rsidR="004A756A" w:rsidRDefault="004A756A" w:rsidP="004A756A">
      <w:pPr>
        <w:pStyle w:val="Level3numbered"/>
      </w:pPr>
      <w:r w:rsidRPr="00E9110D">
        <w:t>The Vice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68927A9A" w14:textId="77777777" w:rsidR="004A756A" w:rsidRPr="001F551E" w:rsidRDefault="004A756A" w:rsidP="004A756A">
      <w:pPr>
        <w:pStyle w:val="Level2numbered"/>
      </w:pPr>
      <w:r w:rsidRPr="001F551E">
        <w:t>Part 2 – Closed session</w:t>
      </w:r>
    </w:p>
    <w:p w14:paraId="5676603A" w14:textId="16DA06F9" w:rsidR="004A756A" w:rsidRDefault="00EC732B" w:rsidP="004A756A">
      <w:pPr>
        <w:pStyle w:val="Level2numbered"/>
        <w:numPr>
          <w:ilvl w:val="0"/>
          <w:numId w:val="0"/>
        </w:numPr>
        <w:ind w:left="1142"/>
      </w:pPr>
      <w:r>
        <w:t>M</w:t>
      </w:r>
      <w:r w:rsidR="004A756A" w:rsidRPr="001F551E">
        <w:t>embers of the public were asked to leave the meeting</w:t>
      </w:r>
      <w:r w:rsidR="004A756A">
        <w:t xml:space="preserve">: </w:t>
      </w:r>
      <w:r w:rsidR="002A22B2">
        <w:t>10:48.</w:t>
      </w:r>
    </w:p>
    <w:p w14:paraId="16567BB2" w14:textId="16FCF1E0" w:rsidR="004A756A" w:rsidRPr="008272B0" w:rsidRDefault="004A756A" w:rsidP="004A756A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</w:t>
      </w:r>
      <w:r w:rsidRPr="00B26EAF">
        <w:t xml:space="preserve">reached </w:t>
      </w:r>
      <w:r w:rsidR="00B26EAF" w:rsidRPr="00B26EAF">
        <w:t>by consensus.</w:t>
      </w:r>
    </w:p>
    <w:p w14:paraId="18163795" w14:textId="3871AB48" w:rsidR="004A756A" w:rsidRPr="004A756A" w:rsidRDefault="004A756A" w:rsidP="004A756A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8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7F721706" w14:textId="0D85A044" w:rsidR="00FC0390" w:rsidRPr="00342160" w:rsidRDefault="00FC0390" w:rsidP="00FC0390">
      <w:pPr>
        <w:pStyle w:val="Level1Numbered"/>
        <w:rPr>
          <w:bCs/>
        </w:rPr>
      </w:pPr>
      <w:r w:rsidRPr="00342160">
        <w:rPr>
          <w:bCs/>
        </w:rPr>
        <w:t xml:space="preserve">Briefs of </w:t>
      </w:r>
      <w:r w:rsidR="00497545">
        <w:rPr>
          <w:bCs/>
        </w:rPr>
        <w:t>IP1314</w:t>
      </w:r>
      <w:r w:rsidR="004A756A">
        <w:rPr>
          <w:bCs/>
        </w:rPr>
        <w:t xml:space="preserve"> </w:t>
      </w:r>
      <w:r w:rsidR="004A756A" w:rsidRPr="00342160">
        <w:rPr>
          <w:bCs/>
        </w:rPr>
        <w:t>SIRT for neuroendocrine tumours in the liver</w:t>
      </w:r>
    </w:p>
    <w:p w14:paraId="56EA3D2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33A2596" w14:textId="7BC9D08A" w:rsidR="00FC0390" w:rsidRPr="00205638" w:rsidRDefault="00FC0390" w:rsidP="00FC0390">
      <w:pPr>
        <w:pStyle w:val="Level3numbered"/>
      </w:pPr>
      <w:r w:rsidRPr="00205638">
        <w:t xml:space="preserve">The </w:t>
      </w:r>
      <w:r w:rsidR="00497545">
        <w:t xml:space="preserve">Vice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F9F0984" w14:textId="02A8B04A" w:rsidR="00D31D31" w:rsidRPr="00B26EAF" w:rsidRDefault="00CB5310" w:rsidP="00D31D31">
      <w:pPr>
        <w:pStyle w:val="Bulletlist"/>
      </w:pPr>
      <w:r w:rsidRPr="00B26EAF">
        <w:t>Jon Bell</w:t>
      </w:r>
      <w:r w:rsidR="00D31D31" w:rsidRPr="00B26EAF">
        <w:t xml:space="preserve"> declared a </w:t>
      </w:r>
      <w:r w:rsidR="00B26EAF" w:rsidRPr="00B26EAF">
        <w:t>financial</w:t>
      </w:r>
      <w:r w:rsidR="00D31D31" w:rsidRPr="00B26EAF">
        <w:t xml:space="preserve"> interest as he </w:t>
      </w:r>
      <w:r w:rsidR="000B68A7" w:rsidRPr="00B26EAF">
        <w:t xml:space="preserve">is a Consultant/Medical Advisor to BTG/Boston Scientific, </w:t>
      </w:r>
      <w:proofErr w:type="spellStart"/>
      <w:r w:rsidR="000B68A7" w:rsidRPr="00B26EAF">
        <w:t>Sirtex</w:t>
      </w:r>
      <w:proofErr w:type="spellEnd"/>
      <w:r w:rsidR="000B68A7" w:rsidRPr="00B26EAF">
        <w:t xml:space="preserve"> and Terumo</w:t>
      </w:r>
      <w:r w:rsidR="00D31D31" w:rsidRPr="00B26EAF">
        <w:t>.</w:t>
      </w:r>
      <w:r w:rsidR="000B68A7" w:rsidRPr="00B26EAF">
        <w:t xml:space="preserve"> He also performs SIRT in the NHS and private sector.</w:t>
      </w:r>
    </w:p>
    <w:p w14:paraId="433CFD45" w14:textId="494DA037" w:rsidR="00D31D31" w:rsidRPr="00B26EAF" w:rsidRDefault="00D31D31" w:rsidP="00D31D31">
      <w:pPr>
        <w:pStyle w:val="Bulletlist"/>
      </w:pPr>
      <w:r w:rsidRPr="00B26EAF">
        <w:lastRenderedPageBreak/>
        <w:t xml:space="preserve">It was agreed that his declaration would not prevent </w:t>
      </w:r>
      <w:r w:rsidR="00CB5310" w:rsidRPr="00B26EAF">
        <w:t>Jon Bell</w:t>
      </w:r>
      <w:r w:rsidRPr="00B26EAF">
        <w:t xml:space="preserve"> from participating in this section of the meeting.</w:t>
      </w:r>
    </w:p>
    <w:p w14:paraId="3D2FF133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34510FC" w14:textId="6DCF9E57" w:rsidR="00FC0390" w:rsidRPr="00644445" w:rsidRDefault="00FC0390" w:rsidP="00FC0390">
      <w:pPr>
        <w:pStyle w:val="Level3numbered"/>
      </w:pPr>
      <w:r w:rsidRPr="00644445">
        <w:t xml:space="preserve">The </w:t>
      </w:r>
      <w:r w:rsidRPr="00E9110D">
        <w:t>Vice Chair then</w:t>
      </w:r>
      <w:r w:rsidRPr="00644445">
        <w:t xml:space="preserve"> </w:t>
      </w:r>
      <w:r w:rsidRPr="00644445">
        <w:rPr>
          <w:bCs w:val="0"/>
        </w:rPr>
        <w:t xml:space="preserve">gave a presentation on the safety and efficacy of </w:t>
      </w:r>
      <w:r w:rsidR="00342160" w:rsidRPr="00342160">
        <w:rPr>
          <w:bCs w:val="0"/>
        </w:rPr>
        <w:t>SIRT for neuroendocrine tumours in the liver</w:t>
      </w:r>
      <w:r w:rsidR="00644445">
        <w:rPr>
          <w:bCs w:val="0"/>
        </w:rPr>
        <w:t>.</w:t>
      </w:r>
    </w:p>
    <w:p w14:paraId="6F00FAEF" w14:textId="44A72250" w:rsidR="00FC0390" w:rsidRDefault="00FC0390" w:rsidP="00FC0390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5E847912" w14:textId="0F72F85D" w:rsidR="00497545" w:rsidRPr="00BA2869" w:rsidRDefault="00497545" w:rsidP="00497545">
      <w:pPr>
        <w:pStyle w:val="Level1Numbered"/>
      </w:pPr>
      <w:r w:rsidRPr="00BA2869">
        <w:t xml:space="preserve">NNP of </w:t>
      </w:r>
      <w:r>
        <w:rPr>
          <w:bCs/>
        </w:rPr>
        <w:t>IP1893</w:t>
      </w:r>
      <w:r w:rsidR="002808FD">
        <w:rPr>
          <w:bCs/>
        </w:rPr>
        <w:t xml:space="preserve"> </w:t>
      </w:r>
      <w:proofErr w:type="spellStart"/>
      <w:r w:rsidR="002808FD" w:rsidRPr="002808FD">
        <w:rPr>
          <w:bCs/>
        </w:rPr>
        <w:t>Lymphovenous</w:t>
      </w:r>
      <w:proofErr w:type="spellEnd"/>
      <w:r w:rsidR="002808FD" w:rsidRPr="002808FD">
        <w:rPr>
          <w:bCs/>
        </w:rPr>
        <w:t xml:space="preserve"> anastomosis at the time of axillary/inguinal lymph node dissection for the prevention of secondary lymphoedema</w:t>
      </w:r>
    </w:p>
    <w:p w14:paraId="1B259011" w14:textId="77777777" w:rsidR="00497545" w:rsidRPr="00621D10" w:rsidRDefault="00497545" w:rsidP="00497545">
      <w:pPr>
        <w:pStyle w:val="Level2numbered"/>
      </w:pPr>
      <w:r w:rsidRPr="00621D10">
        <w:t>Part 1 – Open session</w:t>
      </w:r>
    </w:p>
    <w:p w14:paraId="0B149E91" w14:textId="0E4EEC42" w:rsidR="00497545" w:rsidRPr="00621D10" w:rsidRDefault="00497545" w:rsidP="00497545">
      <w:pPr>
        <w:pStyle w:val="Level3numbered"/>
      </w:pPr>
      <w:r w:rsidRPr="00621D10">
        <w:t xml:space="preserve">The </w:t>
      </w:r>
      <w:r>
        <w:t>Vice C</w:t>
      </w:r>
      <w:r w:rsidRPr="00621D10">
        <w:t>hair welcomed the invited clinical experts</w:t>
      </w:r>
      <w:r w:rsidR="001C412A">
        <w:t xml:space="preserve"> and</w:t>
      </w:r>
      <w:r w:rsidRPr="00621D10">
        <w:t xml:space="preserve"> members of the public</w:t>
      </w:r>
      <w:r w:rsidR="001C412A">
        <w:t>.</w:t>
      </w:r>
    </w:p>
    <w:p w14:paraId="3113D19B" w14:textId="112479AA" w:rsidR="00497545" w:rsidRPr="00621D10" w:rsidRDefault="00497545" w:rsidP="00497545">
      <w:pPr>
        <w:pStyle w:val="Level3numbered"/>
      </w:pPr>
      <w:r w:rsidRPr="00621D10">
        <w:t xml:space="preserve">The </w:t>
      </w:r>
      <w:r>
        <w:t>Vice C</w:t>
      </w:r>
      <w:r w:rsidRPr="00621D10">
        <w:t xml:space="preserve">hair asked all committee members to declare any relevant interests in relation to the item being considered. </w:t>
      </w:r>
    </w:p>
    <w:p w14:paraId="61B426F7" w14:textId="30C6CBA0" w:rsidR="00E9110D" w:rsidRPr="00835DCD" w:rsidRDefault="00E9110D" w:rsidP="00E9110D">
      <w:pPr>
        <w:pStyle w:val="Bulletlist"/>
      </w:pPr>
      <w:r w:rsidRPr="00835DCD">
        <w:t>No conflicts of interest were declared for the procedure.</w:t>
      </w:r>
    </w:p>
    <w:p w14:paraId="68C5DA36" w14:textId="77777777" w:rsidR="00497545" w:rsidRPr="00621D10" w:rsidRDefault="00497545" w:rsidP="00497545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9513179" w14:textId="2F286457" w:rsidR="00497545" w:rsidRPr="00644445" w:rsidRDefault="00497545" w:rsidP="00497545">
      <w:pPr>
        <w:pStyle w:val="Level3numbered"/>
      </w:pPr>
      <w:r w:rsidRPr="00E9110D">
        <w:t>The Vice Chair then</w:t>
      </w:r>
      <w:r w:rsidRPr="00644445">
        <w:t xml:space="preserve"> introduced </w:t>
      </w:r>
      <w:r w:rsidRPr="007F16E9">
        <w:rPr>
          <w:bCs w:val="0"/>
          <w:szCs w:val="24"/>
        </w:rPr>
        <w:t>Stuart Smith</w:t>
      </w:r>
      <w:r w:rsidRPr="007F16E9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proofErr w:type="spellStart"/>
      <w:r w:rsidR="002808FD" w:rsidRPr="002808FD">
        <w:rPr>
          <w:bCs w:val="0"/>
        </w:rPr>
        <w:t>Lymphovenous</w:t>
      </w:r>
      <w:proofErr w:type="spellEnd"/>
      <w:r w:rsidR="002808FD" w:rsidRPr="002808FD">
        <w:rPr>
          <w:bCs w:val="0"/>
        </w:rPr>
        <w:t xml:space="preserve"> anastomosis at the time of axillary/inguinal lymph node dissection for the prevention of secondary lymphoedema</w:t>
      </w:r>
      <w:r w:rsidRPr="002808FD">
        <w:rPr>
          <w:bCs w:val="0"/>
        </w:rPr>
        <w:t>.</w:t>
      </w:r>
    </w:p>
    <w:p w14:paraId="0AE398FF" w14:textId="77777777" w:rsidR="00497545" w:rsidRPr="00621D10" w:rsidRDefault="00497545" w:rsidP="00497545">
      <w:pPr>
        <w:pStyle w:val="Level2numbered"/>
      </w:pPr>
      <w:r w:rsidRPr="00621D10">
        <w:t>Part 2 – Closed session</w:t>
      </w:r>
    </w:p>
    <w:p w14:paraId="58711E4A" w14:textId="74B3CDF4" w:rsidR="00497545" w:rsidRPr="00621D10" w:rsidRDefault="001C412A" w:rsidP="00497545">
      <w:pPr>
        <w:pStyle w:val="Level2numbered"/>
        <w:numPr>
          <w:ilvl w:val="0"/>
          <w:numId w:val="0"/>
        </w:numPr>
        <w:ind w:left="1142"/>
      </w:pPr>
      <w:r>
        <w:t>C</w:t>
      </w:r>
      <w:r w:rsidR="00497545" w:rsidRPr="00621D10">
        <w:t xml:space="preserve">linical experts and members of the public were asked to leave the meeting: </w:t>
      </w:r>
      <w:r w:rsidR="00E25FD1">
        <w:t>12:54.</w:t>
      </w:r>
    </w:p>
    <w:p w14:paraId="06A3EACE" w14:textId="255E146B" w:rsidR="00497545" w:rsidRPr="00621D10" w:rsidRDefault="00497545" w:rsidP="00497545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</w:t>
      </w:r>
      <w:r w:rsidRPr="00565DEB">
        <w:t xml:space="preserve">reached </w:t>
      </w:r>
      <w:r w:rsidR="00565DEB" w:rsidRPr="00565DEB">
        <w:t>by consensus.</w:t>
      </w:r>
    </w:p>
    <w:p w14:paraId="5973A638" w14:textId="77777777" w:rsidR="00497545" w:rsidRPr="00621D10" w:rsidRDefault="00497545" w:rsidP="00497545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621F24EC" w14:textId="3B57E4C4" w:rsidR="00497545" w:rsidRPr="00205638" w:rsidRDefault="00497545" w:rsidP="00497545">
      <w:pPr>
        <w:pStyle w:val="Level3numbered"/>
        <w:numPr>
          <w:ilvl w:val="0"/>
          <w:numId w:val="0"/>
        </w:numPr>
        <w:ind w:left="2268"/>
      </w:pPr>
      <w:r w:rsidRPr="00621D10">
        <w:lastRenderedPageBreak/>
        <w:t xml:space="preserve">A document explaining the draft recommendations will be available here: </w:t>
      </w:r>
      <w:hyperlink r:id="rId9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4FD6EFE" w14:textId="17DD5674" w:rsidR="00135794" w:rsidRPr="001F551E" w:rsidRDefault="007507BD" w:rsidP="002808FD">
      <w:pPr>
        <w:pStyle w:val="Paragraphnonumbers"/>
      </w:pPr>
      <w:r w:rsidRPr="001F551E">
        <w:t xml:space="preserve">The </w:t>
      </w:r>
      <w:r w:rsidRPr="00D31D31">
        <w:t xml:space="preserve">next meeting of the </w:t>
      </w:r>
      <w:r w:rsidR="00A11BA6" w:rsidRPr="00D31D31">
        <w:t>Interventional Procedures Advisory Committee (IPAC)</w:t>
      </w:r>
      <w:r w:rsidR="00236AD0" w:rsidRPr="00D31D31">
        <w:t xml:space="preserve"> will be held on</w:t>
      </w:r>
      <w:r w:rsidR="0029277E" w:rsidRPr="00D31D31">
        <w:t xml:space="preserve"> </w:t>
      </w:r>
      <w:r w:rsidR="00497545" w:rsidRPr="00D31D31">
        <w:t>13/07/2023</w:t>
      </w:r>
      <w:r w:rsidR="00205638" w:rsidRPr="00D31D31">
        <w:t xml:space="preserve"> </w:t>
      </w:r>
      <w:r w:rsidR="00A45CDD" w:rsidRPr="00D31D31">
        <w:t xml:space="preserve">and will start promptly at </w:t>
      </w:r>
      <w:r w:rsidR="003020B4" w:rsidRPr="00D31D31">
        <w:t>9am</w:t>
      </w:r>
      <w:r w:rsidR="00236AD0" w:rsidRPr="00D31D31">
        <w:t>.</w:t>
      </w:r>
      <w:r w:rsidR="00236AD0" w:rsidRPr="001F551E">
        <w:t xml:space="preserve"> </w:t>
      </w: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460783">
      <w:fldChar w:fldCharType="begin"/>
    </w:r>
    <w:r w:rsidR="00460783">
      <w:instrText xml:space="preserve"> NUMPAGES  </w:instrText>
    </w:r>
    <w:r w:rsidR="00460783">
      <w:fldChar w:fldCharType="separate"/>
    </w:r>
    <w:r>
      <w:rPr>
        <w:noProof/>
      </w:rPr>
      <w:t>5</w:t>
    </w:r>
    <w:r w:rsidR="00460783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2A979287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6A7BCDEB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20539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5CF2"/>
    <w:rsid w:val="00025B6F"/>
    <w:rsid w:val="00031524"/>
    <w:rsid w:val="00040BED"/>
    <w:rsid w:val="000411A2"/>
    <w:rsid w:val="00044FC1"/>
    <w:rsid w:val="00047B48"/>
    <w:rsid w:val="00053C24"/>
    <w:rsid w:val="00066607"/>
    <w:rsid w:val="00070C0A"/>
    <w:rsid w:val="00071CBE"/>
    <w:rsid w:val="00080C80"/>
    <w:rsid w:val="00083CF9"/>
    <w:rsid w:val="00085585"/>
    <w:rsid w:val="00096F2F"/>
    <w:rsid w:val="000A074C"/>
    <w:rsid w:val="000A3C2F"/>
    <w:rsid w:val="000A687D"/>
    <w:rsid w:val="000B68A7"/>
    <w:rsid w:val="000C4E08"/>
    <w:rsid w:val="000C5171"/>
    <w:rsid w:val="000E40C4"/>
    <w:rsid w:val="0010461D"/>
    <w:rsid w:val="0011038B"/>
    <w:rsid w:val="00111F62"/>
    <w:rsid w:val="00112212"/>
    <w:rsid w:val="0012100C"/>
    <w:rsid w:val="001220B1"/>
    <w:rsid w:val="00123C09"/>
    <w:rsid w:val="00135794"/>
    <w:rsid w:val="001420B9"/>
    <w:rsid w:val="00147CAB"/>
    <w:rsid w:val="00161397"/>
    <w:rsid w:val="001662DA"/>
    <w:rsid w:val="0017055F"/>
    <w:rsid w:val="00196E93"/>
    <w:rsid w:val="001A03A3"/>
    <w:rsid w:val="001A18CE"/>
    <w:rsid w:val="001C38B8"/>
    <w:rsid w:val="001C412A"/>
    <w:rsid w:val="001C5FB8"/>
    <w:rsid w:val="001D769D"/>
    <w:rsid w:val="001E1376"/>
    <w:rsid w:val="001F2404"/>
    <w:rsid w:val="001F3D24"/>
    <w:rsid w:val="001F551E"/>
    <w:rsid w:val="001F5D95"/>
    <w:rsid w:val="002038C6"/>
    <w:rsid w:val="00205638"/>
    <w:rsid w:val="002228E3"/>
    <w:rsid w:val="00223637"/>
    <w:rsid w:val="00231974"/>
    <w:rsid w:val="00236AD0"/>
    <w:rsid w:val="00240933"/>
    <w:rsid w:val="00250F16"/>
    <w:rsid w:val="0027311F"/>
    <w:rsid w:val="002748D1"/>
    <w:rsid w:val="00277DAE"/>
    <w:rsid w:val="002808FD"/>
    <w:rsid w:val="0029277E"/>
    <w:rsid w:val="002A22B2"/>
    <w:rsid w:val="002B4478"/>
    <w:rsid w:val="002B4869"/>
    <w:rsid w:val="002B5720"/>
    <w:rsid w:val="002C15BF"/>
    <w:rsid w:val="002C660B"/>
    <w:rsid w:val="002C7A84"/>
    <w:rsid w:val="002D1A7F"/>
    <w:rsid w:val="002D450D"/>
    <w:rsid w:val="002F3D4E"/>
    <w:rsid w:val="002F5606"/>
    <w:rsid w:val="002F5EAA"/>
    <w:rsid w:val="0030059A"/>
    <w:rsid w:val="003020B4"/>
    <w:rsid w:val="00337868"/>
    <w:rsid w:val="00342160"/>
    <w:rsid w:val="00344EA6"/>
    <w:rsid w:val="00350071"/>
    <w:rsid w:val="003503D7"/>
    <w:rsid w:val="00370813"/>
    <w:rsid w:val="00377867"/>
    <w:rsid w:val="0039379C"/>
    <w:rsid w:val="003965A8"/>
    <w:rsid w:val="003A2CF7"/>
    <w:rsid w:val="003A4FBF"/>
    <w:rsid w:val="003C1D05"/>
    <w:rsid w:val="003C2EEF"/>
    <w:rsid w:val="003C3BC9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11AB5"/>
    <w:rsid w:val="00411B9A"/>
    <w:rsid w:val="00411FF2"/>
    <w:rsid w:val="004170DF"/>
    <w:rsid w:val="00426707"/>
    <w:rsid w:val="00435792"/>
    <w:rsid w:val="004366CD"/>
    <w:rsid w:val="00444D16"/>
    <w:rsid w:val="00451599"/>
    <w:rsid w:val="004536F3"/>
    <w:rsid w:val="00456A6D"/>
    <w:rsid w:val="00460783"/>
    <w:rsid w:val="00463336"/>
    <w:rsid w:val="00465E35"/>
    <w:rsid w:val="004756EF"/>
    <w:rsid w:val="00497545"/>
    <w:rsid w:val="004A756A"/>
    <w:rsid w:val="004B45D0"/>
    <w:rsid w:val="004D6C67"/>
    <w:rsid w:val="004F7188"/>
    <w:rsid w:val="005228FD"/>
    <w:rsid w:val="005360C8"/>
    <w:rsid w:val="00553AEC"/>
    <w:rsid w:val="00556AD2"/>
    <w:rsid w:val="0056118E"/>
    <w:rsid w:val="00565DEB"/>
    <w:rsid w:val="00583069"/>
    <w:rsid w:val="00593560"/>
    <w:rsid w:val="00594EB9"/>
    <w:rsid w:val="00596F1C"/>
    <w:rsid w:val="005A21EC"/>
    <w:rsid w:val="005A75A2"/>
    <w:rsid w:val="005C0A14"/>
    <w:rsid w:val="005C3CE0"/>
    <w:rsid w:val="005E19C5"/>
    <w:rsid w:val="005E24AD"/>
    <w:rsid w:val="005E2873"/>
    <w:rsid w:val="005E2FA2"/>
    <w:rsid w:val="005E7108"/>
    <w:rsid w:val="00603397"/>
    <w:rsid w:val="0060627A"/>
    <w:rsid w:val="00611CB1"/>
    <w:rsid w:val="006121EC"/>
    <w:rsid w:val="00613786"/>
    <w:rsid w:val="00621D10"/>
    <w:rsid w:val="006231D3"/>
    <w:rsid w:val="00632FF9"/>
    <w:rsid w:val="0064247C"/>
    <w:rsid w:val="00643C23"/>
    <w:rsid w:val="00644445"/>
    <w:rsid w:val="00654704"/>
    <w:rsid w:val="00660E69"/>
    <w:rsid w:val="0066652E"/>
    <w:rsid w:val="00670F87"/>
    <w:rsid w:val="006712CE"/>
    <w:rsid w:val="0067259D"/>
    <w:rsid w:val="00683EA8"/>
    <w:rsid w:val="00696939"/>
    <w:rsid w:val="006A6331"/>
    <w:rsid w:val="006B4C67"/>
    <w:rsid w:val="006B767C"/>
    <w:rsid w:val="006D3185"/>
    <w:rsid w:val="006D67BE"/>
    <w:rsid w:val="006E4D14"/>
    <w:rsid w:val="006E6D8B"/>
    <w:rsid w:val="006F315C"/>
    <w:rsid w:val="006F3468"/>
    <w:rsid w:val="007019D5"/>
    <w:rsid w:val="00703425"/>
    <w:rsid w:val="00707151"/>
    <w:rsid w:val="00735EC7"/>
    <w:rsid w:val="0074035F"/>
    <w:rsid w:val="007406D5"/>
    <w:rsid w:val="007507BD"/>
    <w:rsid w:val="00751AEF"/>
    <w:rsid w:val="00753BCB"/>
    <w:rsid w:val="00755E0E"/>
    <w:rsid w:val="007574E0"/>
    <w:rsid w:val="00761C9C"/>
    <w:rsid w:val="00762A91"/>
    <w:rsid w:val="00774747"/>
    <w:rsid w:val="00782C9C"/>
    <w:rsid w:val="007837F2"/>
    <w:rsid w:val="007851C3"/>
    <w:rsid w:val="00791E73"/>
    <w:rsid w:val="007A0762"/>
    <w:rsid w:val="007A3DC0"/>
    <w:rsid w:val="007A689D"/>
    <w:rsid w:val="007B5879"/>
    <w:rsid w:val="007C443B"/>
    <w:rsid w:val="007C5EC3"/>
    <w:rsid w:val="007D0D24"/>
    <w:rsid w:val="007D23F3"/>
    <w:rsid w:val="007E2D25"/>
    <w:rsid w:val="007F16E9"/>
    <w:rsid w:val="007F192E"/>
    <w:rsid w:val="007F5E7F"/>
    <w:rsid w:val="00807E35"/>
    <w:rsid w:val="008236B6"/>
    <w:rsid w:val="008272B0"/>
    <w:rsid w:val="00835DCD"/>
    <w:rsid w:val="00835FBC"/>
    <w:rsid w:val="00842ACF"/>
    <w:rsid w:val="008451A1"/>
    <w:rsid w:val="00846AA6"/>
    <w:rsid w:val="00847575"/>
    <w:rsid w:val="00850C0E"/>
    <w:rsid w:val="0088566F"/>
    <w:rsid w:val="008937E0"/>
    <w:rsid w:val="00895E8F"/>
    <w:rsid w:val="008B2808"/>
    <w:rsid w:val="008C3DD4"/>
    <w:rsid w:val="008C42E7"/>
    <w:rsid w:val="008C74A6"/>
    <w:rsid w:val="008E0E0D"/>
    <w:rsid w:val="008E75F2"/>
    <w:rsid w:val="00903E68"/>
    <w:rsid w:val="009114CE"/>
    <w:rsid w:val="009164F7"/>
    <w:rsid w:val="00922F67"/>
    <w:rsid w:val="00924278"/>
    <w:rsid w:val="00936E1B"/>
    <w:rsid w:val="00945826"/>
    <w:rsid w:val="00947812"/>
    <w:rsid w:val="00947CB5"/>
    <w:rsid w:val="00955A44"/>
    <w:rsid w:val="009665AE"/>
    <w:rsid w:val="009742E7"/>
    <w:rsid w:val="009807BF"/>
    <w:rsid w:val="00986E38"/>
    <w:rsid w:val="00994987"/>
    <w:rsid w:val="009A082E"/>
    <w:rsid w:val="009B0D57"/>
    <w:rsid w:val="009B0F74"/>
    <w:rsid w:val="009B4C64"/>
    <w:rsid w:val="009B5D1C"/>
    <w:rsid w:val="009C56F7"/>
    <w:rsid w:val="009E20B3"/>
    <w:rsid w:val="00A06F9C"/>
    <w:rsid w:val="00A11BA6"/>
    <w:rsid w:val="00A269AF"/>
    <w:rsid w:val="00A35D76"/>
    <w:rsid w:val="00A3610D"/>
    <w:rsid w:val="00A428F8"/>
    <w:rsid w:val="00A45CDD"/>
    <w:rsid w:val="00A60AF0"/>
    <w:rsid w:val="00A70955"/>
    <w:rsid w:val="00A71C7E"/>
    <w:rsid w:val="00A77CD5"/>
    <w:rsid w:val="00A82301"/>
    <w:rsid w:val="00A82558"/>
    <w:rsid w:val="00A94196"/>
    <w:rsid w:val="00A973EA"/>
    <w:rsid w:val="00AB4840"/>
    <w:rsid w:val="00AC6206"/>
    <w:rsid w:val="00AC7782"/>
    <w:rsid w:val="00AC7BD7"/>
    <w:rsid w:val="00AD0E92"/>
    <w:rsid w:val="00AE0F10"/>
    <w:rsid w:val="00AF3BCA"/>
    <w:rsid w:val="00B01C02"/>
    <w:rsid w:val="00B053D4"/>
    <w:rsid w:val="00B26E28"/>
    <w:rsid w:val="00B26EAF"/>
    <w:rsid w:val="00B31F6D"/>
    <w:rsid w:val="00B429C5"/>
    <w:rsid w:val="00B53112"/>
    <w:rsid w:val="00B62844"/>
    <w:rsid w:val="00B7486B"/>
    <w:rsid w:val="00B76EE1"/>
    <w:rsid w:val="00B82555"/>
    <w:rsid w:val="00B85DE1"/>
    <w:rsid w:val="00B94AD1"/>
    <w:rsid w:val="00BA07EB"/>
    <w:rsid w:val="00BA2869"/>
    <w:rsid w:val="00BA4EAD"/>
    <w:rsid w:val="00BB22E9"/>
    <w:rsid w:val="00BB2641"/>
    <w:rsid w:val="00BB49D9"/>
    <w:rsid w:val="00BC47C4"/>
    <w:rsid w:val="00BD1329"/>
    <w:rsid w:val="00BE0717"/>
    <w:rsid w:val="00BE28FC"/>
    <w:rsid w:val="00BE491D"/>
    <w:rsid w:val="00C015B8"/>
    <w:rsid w:val="00C070F3"/>
    <w:rsid w:val="00C10589"/>
    <w:rsid w:val="00C3119A"/>
    <w:rsid w:val="00C352F6"/>
    <w:rsid w:val="00C4215E"/>
    <w:rsid w:val="00C51601"/>
    <w:rsid w:val="00C535CE"/>
    <w:rsid w:val="00C55E3A"/>
    <w:rsid w:val="00C7373D"/>
    <w:rsid w:val="00C75930"/>
    <w:rsid w:val="00C804FB"/>
    <w:rsid w:val="00C82EFE"/>
    <w:rsid w:val="00C941B6"/>
    <w:rsid w:val="00C97395"/>
    <w:rsid w:val="00C978CB"/>
    <w:rsid w:val="00CA74F7"/>
    <w:rsid w:val="00CB4466"/>
    <w:rsid w:val="00CB4FCE"/>
    <w:rsid w:val="00CB5310"/>
    <w:rsid w:val="00CD28BB"/>
    <w:rsid w:val="00D042FB"/>
    <w:rsid w:val="00D0618D"/>
    <w:rsid w:val="00D11E93"/>
    <w:rsid w:val="00D14E64"/>
    <w:rsid w:val="00D22F90"/>
    <w:rsid w:val="00D3097B"/>
    <w:rsid w:val="00D31D31"/>
    <w:rsid w:val="00D33D2F"/>
    <w:rsid w:val="00D36E00"/>
    <w:rsid w:val="00D45ADE"/>
    <w:rsid w:val="00D55581"/>
    <w:rsid w:val="00D70F52"/>
    <w:rsid w:val="00D74026"/>
    <w:rsid w:val="00DA0F66"/>
    <w:rsid w:val="00DA1F50"/>
    <w:rsid w:val="00DA78F8"/>
    <w:rsid w:val="00DA7E81"/>
    <w:rsid w:val="00DB7ED3"/>
    <w:rsid w:val="00DC1F86"/>
    <w:rsid w:val="00DC53BA"/>
    <w:rsid w:val="00DD06F9"/>
    <w:rsid w:val="00DE0589"/>
    <w:rsid w:val="00DE334D"/>
    <w:rsid w:val="00DF0C5C"/>
    <w:rsid w:val="00E00AAB"/>
    <w:rsid w:val="00E16CDD"/>
    <w:rsid w:val="00E21CB9"/>
    <w:rsid w:val="00E2211D"/>
    <w:rsid w:val="00E25FD1"/>
    <w:rsid w:val="00E2652A"/>
    <w:rsid w:val="00E34104"/>
    <w:rsid w:val="00E37C8A"/>
    <w:rsid w:val="00E40FE9"/>
    <w:rsid w:val="00E46F5D"/>
    <w:rsid w:val="00E53250"/>
    <w:rsid w:val="00E56B48"/>
    <w:rsid w:val="00E60116"/>
    <w:rsid w:val="00E7346D"/>
    <w:rsid w:val="00E73B7D"/>
    <w:rsid w:val="00E77A26"/>
    <w:rsid w:val="00E8351E"/>
    <w:rsid w:val="00E9110D"/>
    <w:rsid w:val="00E9120D"/>
    <w:rsid w:val="00E927DA"/>
    <w:rsid w:val="00EA7444"/>
    <w:rsid w:val="00EB1941"/>
    <w:rsid w:val="00EC57DD"/>
    <w:rsid w:val="00EC732B"/>
    <w:rsid w:val="00ED36A2"/>
    <w:rsid w:val="00EF1B45"/>
    <w:rsid w:val="00EF2BE2"/>
    <w:rsid w:val="00F4260A"/>
    <w:rsid w:val="00F42F8E"/>
    <w:rsid w:val="00F57A78"/>
    <w:rsid w:val="00F81979"/>
    <w:rsid w:val="00F86390"/>
    <w:rsid w:val="00F95663"/>
    <w:rsid w:val="00F97481"/>
    <w:rsid w:val="00FA3B57"/>
    <w:rsid w:val="00FA676B"/>
    <w:rsid w:val="00FB0CDC"/>
    <w:rsid w:val="00FB7C71"/>
    <w:rsid w:val="00FC0390"/>
    <w:rsid w:val="00FD0CF4"/>
    <w:rsid w:val="00FD50B1"/>
    <w:rsid w:val="00FE1041"/>
    <w:rsid w:val="00FF2E02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the-production-of-guid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process/pmg28/chapter/draft-recommend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8/chapter/draft-recommend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2023-08-17T08:47:00Z</dcterms:created>
  <dcterms:modified xsi:type="dcterms:W3CDTF">2023-08-17T08:47:00Z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2023-08-17T08:47:57Z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336894a1-294d-4a5a-b0dc-dc9e54a51224</vt:lpwstr>
  </property>
  <property fmtid="{D5CDD505-2E9C-101B-9397-08002B2CF9AE}" pid="8" name="MSIP_Label_c69d85d5-6d9e-4305-a294-1f636ec0f2d6_ContentBits">
    <vt:lpwstr>0</vt:lpwstr>
  </property>
</Properties>
</file>