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DC0F" w14:textId="77777777" w:rsidR="008E0551" w:rsidRDefault="008E0551" w:rsidP="00F821C0">
      <w:pPr>
        <w:pStyle w:val="Paragraphnonumbers"/>
        <w:rPr>
          <w:b/>
        </w:rPr>
      </w:pPr>
      <w:r w:rsidRPr="00074BA7">
        <w:rPr>
          <w:noProof/>
        </w:rPr>
        <w:drawing>
          <wp:inline distT="0" distB="0" distL="0" distR="0" wp14:anchorId="334C3023" wp14:editId="7F959613">
            <wp:extent cx="4604444" cy="818865"/>
            <wp:effectExtent l="0" t="0" r="571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240" cy="822386"/>
                    </a:xfrm>
                    <a:prstGeom prst="rect">
                      <a:avLst/>
                    </a:prstGeom>
                    <a:noFill/>
                    <a:ln>
                      <a:noFill/>
                    </a:ln>
                  </pic:spPr>
                </pic:pic>
              </a:graphicData>
            </a:graphic>
          </wp:inline>
        </w:drawing>
      </w:r>
    </w:p>
    <w:p w14:paraId="1A52377E" w14:textId="77777777" w:rsidR="008E0551" w:rsidRDefault="008E0551" w:rsidP="008E0551">
      <w:pPr>
        <w:pStyle w:val="Paragraphnonumbers"/>
        <w:jc w:val="center"/>
        <w:rPr>
          <w:b/>
        </w:rPr>
      </w:pPr>
    </w:p>
    <w:p w14:paraId="5F27A2FB" w14:textId="77777777" w:rsidR="008E0551" w:rsidRDefault="008E0551" w:rsidP="008E0551">
      <w:pPr>
        <w:pStyle w:val="Paragraphnonumbers"/>
        <w:jc w:val="center"/>
        <w:rPr>
          <w:b/>
        </w:rPr>
      </w:pPr>
    </w:p>
    <w:p w14:paraId="0EA45898" w14:textId="77777777" w:rsidR="008E0551" w:rsidRDefault="008E0551" w:rsidP="008E0551">
      <w:pPr>
        <w:pStyle w:val="Paragraphnonumbers"/>
        <w:jc w:val="center"/>
        <w:rPr>
          <w:b/>
        </w:rPr>
      </w:pPr>
    </w:p>
    <w:p w14:paraId="530BB83E" w14:textId="77777777" w:rsidR="002105A3" w:rsidRDefault="002105A3" w:rsidP="008E0551">
      <w:pPr>
        <w:pStyle w:val="Paragraphnonumbers"/>
        <w:jc w:val="center"/>
        <w:rPr>
          <w:b/>
          <w:sz w:val="40"/>
          <w:szCs w:val="40"/>
        </w:rPr>
      </w:pPr>
    </w:p>
    <w:p w14:paraId="4DAB00A8" w14:textId="2FAA830F" w:rsidR="00461BFE" w:rsidRPr="0017077C" w:rsidRDefault="005747F1" w:rsidP="00EF41FC">
      <w:pPr>
        <w:pStyle w:val="Title"/>
      </w:pPr>
      <w:r>
        <w:t xml:space="preserve">Dealing with </w:t>
      </w:r>
      <w:r w:rsidR="002F5158">
        <w:t>abus</w:t>
      </w:r>
      <w:r w:rsidR="00032535">
        <w:t>iv</w:t>
      </w:r>
      <w:r w:rsidR="002F5158">
        <w:t>e</w:t>
      </w:r>
      <w:r w:rsidR="00EF41FC">
        <w:t xml:space="preserve"> </w:t>
      </w:r>
      <w:r>
        <w:t xml:space="preserve">communications </w:t>
      </w:r>
    </w:p>
    <w:p w14:paraId="37EB5F8B" w14:textId="77777777" w:rsidR="00404171" w:rsidRDefault="00404171" w:rsidP="008E0551">
      <w:pPr>
        <w:pStyle w:val="Paragraphnonumbers"/>
        <w:jc w:val="center"/>
        <w:rPr>
          <w:b/>
          <w:sz w:val="40"/>
          <w:szCs w:val="40"/>
        </w:rPr>
      </w:pPr>
    </w:p>
    <w:p w14:paraId="5BBD2532" w14:textId="77777777" w:rsidR="00404171" w:rsidRDefault="00404171" w:rsidP="008E0551">
      <w:pPr>
        <w:pStyle w:val="Paragraphnonumbers"/>
        <w:jc w:val="center"/>
        <w:rPr>
          <w:b/>
          <w:sz w:val="40"/>
          <w:szCs w:val="40"/>
        </w:rPr>
      </w:pPr>
    </w:p>
    <w:p w14:paraId="0248D6DE" w14:textId="77777777" w:rsidR="00404171" w:rsidRDefault="00404171" w:rsidP="008E0551">
      <w:pPr>
        <w:pStyle w:val="Paragraphnonumbers"/>
        <w:jc w:val="center"/>
        <w:rPr>
          <w:b/>
          <w:sz w:val="40"/>
          <w:szCs w:val="40"/>
        </w:rPr>
      </w:pPr>
    </w:p>
    <w:p w14:paraId="3F67C51C" w14:textId="77777777" w:rsidR="00404171" w:rsidRDefault="00404171" w:rsidP="008E0551">
      <w:pPr>
        <w:pStyle w:val="Paragraphnonumbers"/>
        <w:jc w:val="center"/>
        <w:rPr>
          <w:b/>
          <w:sz w:val="40"/>
          <w:szCs w:val="40"/>
        </w:rPr>
      </w:pPr>
    </w:p>
    <w:p w14:paraId="0B01A170" w14:textId="6358BB84" w:rsidR="00404171" w:rsidRDefault="00404171" w:rsidP="008E0551">
      <w:pPr>
        <w:pStyle w:val="Paragraphnonumbers"/>
        <w:jc w:val="center"/>
        <w:rPr>
          <w:b/>
          <w:sz w:val="40"/>
          <w:szCs w:val="40"/>
        </w:rPr>
      </w:pPr>
    </w:p>
    <w:p w14:paraId="5E1EAFE3" w14:textId="5A4E77BF" w:rsidR="00C91C57" w:rsidRDefault="00C91C57" w:rsidP="008E0551">
      <w:pPr>
        <w:pStyle w:val="Paragraphnonumbers"/>
        <w:jc w:val="center"/>
        <w:rPr>
          <w:b/>
          <w:sz w:val="40"/>
          <w:szCs w:val="40"/>
        </w:rPr>
      </w:pPr>
    </w:p>
    <w:p w14:paraId="0F54C3E4" w14:textId="77777777" w:rsidR="00C91C57" w:rsidRDefault="00C91C57" w:rsidP="008E0551">
      <w:pPr>
        <w:pStyle w:val="Paragraphnonumbers"/>
        <w:jc w:val="center"/>
        <w:rPr>
          <w:b/>
          <w:sz w:val="40"/>
          <w:szCs w:val="40"/>
        </w:rPr>
      </w:pPr>
    </w:p>
    <w:p w14:paraId="589AFD22" w14:textId="77777777" w:rsidR="00404171" w:rsidRDefault="00404171" w:rsidP="008E0551">
      <w:pPr>
        <w:pStyle w:val="Paragraphnonumbers"/>
        <w:jc w:val="center"/>
        <w:rPr>
          <w:b/>
          <w:sz w:val="40"/>
          <w:szCs w:val="40"/>
        </w:rPr>
      </w:pPr>
    </w:p>
    <w:tbl>
      <w:tblPr>
        <w:tblStyle w:val="TableGrid"/>
        <w:tblW w:w="0" w:type="auto"/>
        <w:tblLook w:val="01E0" w:firstRow="1" w:lastRow="1" w:firstColumn="1" w:lastColumn="1" w:noHBand="0" w:noVBand="0"/>
      </w:tblPr>
      <w:tblGrid>
        <w:gridCol w:w="2020"/>
        <w:gridCol w:w="2594"/>
      </w:tblGrid>
      <w:tr w:rsidR="00404171" w14:paraId="2847842B" w14:textId="77777777" w:rsidTr="00C75DAF">
        <w:tc>
          <w:tcPr>
            <w:tcW w:w="2020" w:type="dxa"/>
          </w:tcPr>
          <w:p w14:paraId="4CEDEB13" w14:textId="77777777" w:rsidR="00404171" w:rsidRPr="00E16032" w:rsidRDefault="00404171" w:rsidP="00404171">
            <w:pPr>
              <w:pStyle w:val="NICEnormal"/>
              <w:spacing w:before="60" w:after="120" w:line="240" w:lineRule="auto"/>
              <w:rPr>
                <w:sz w:val="20"/>
                <w:szCs w:val="20"/>
                <w:lang w:val="en-GB"/>
              </w:rPr>
            </w:pPr>
            <w:r w:rsidRPr="00E16032">
              <w:rPr>
                <w:sz w:val="20"/>
                <w:szCs w:val="20"/>
                <w:lang w:val="en-GB"/>
              </w:rPr>
              <w:t>Responsible Officer</w:t>
            </w:r>
          </w:p>
        </w:tc>
        <w:tc>
          <w:tcPr>
            <w:tcW w:w="2594" w:type="dxa"/>
          </w:tcPr>
          <w:p w14:paraId="0C4D8EAE" w14:textId="77777777" w:rsidR="00404171" w:rsidRDefault="00404171" w:rsidP="00404171">
            <w:pPr>
              <w:pStyle w:val="NICEnormal"/>
              <w:spacing w:before="60" w:after="120" w:line="240" w:lineRule="auto"/>
              <w:rPr>
                <w:sz w:val="20"/>
                <w:szCs w:val="20"/>
                <w:lang w:val="en-GB"/>
              </w:rPr>
            </w:pPr>
            <w:r>
              <w:rPr>
                <w:sz w:val="20"/>
                <w:szCs w:val="20"/>
                <w:lang w:val="en-GB"/>
              </w:rPr>
              <w:t>Director</w:t>
            </w:r>
            <w:r w:rsidR="00B57224">
              <w:rPr>
                <w:sz w:val="20"/>
                <w:szCs w:val="20"/>
                <w:lang w:val="en-GB"/>
              </w:rPr>
              <w:t xml:space="preserve"> of</w:t>
            </w:r>
            <w:r w:rsidR="00B631F2">
              <w:rPr>
                <w:sz w:val="20"/>
                <w:szCs w:val="20"/>
                <w:lang w:val="en-GB"/>
              </w:rPr>
              <w:t xml:space="preserve"> </w:t>
            </w:r>
            <w:r w:rsidR="00B631F2" w:rsidRPr="00B631F2">
              <w:rPr>
                <w:sz w:val="20"/>
                <w:szCs w:val="20"/>
                <w:lang w:val="en-GB"/>
              </w:rPr>
              <w:t xml:space="preserve">Finance, Strategy </w:t>
            </w:r>
            <w:r w:rsidR="00B57224">
              <w:rPr>
                <w:sz w:val="20"/>
                <w:szCs w:val="20"/>
                <w:lang w:val="en-GB"/>
              </w:rPr>
              <w:t xml:space="preserve">&amp; </w:t>
            </w:r>
            <w:r w:rsidR="00B631F2" w:rsidRPr="00B631F2">
              <w:rPr>
                <w:sz w:val="20"/>
                <w:szCs w:val="20"/>
                <w:lang w:val="en-GB"/>
              </w:rPr>
              <w:t>Transformation</w:t>
            </w:r>
          </w:p>
          <w:p w14:paraId="5E601D0E" w14:textId="418732FF" w:rsidR="00DD202C" w:rsidRPr="00404171" w:rsidRDefault="00DD202C" w:rsidP="00404171">
            <w:pPr>
              <w:pStyle w:val="NICEnormal"/>
              <w:spacing w:before="60" w:after="120" w:line="240" w:lineRule="auto"/>
              <w:rPr>
                <w:sz w:val="20"/>
                <w:szCs w:val="20"/>
                <w:lang w:val="en-GB"/>
              </w:rPr>
            </w:pPr>
            <w:r>
              <w:rPr>
                <w:sz w:val="20"/>
                <w:szCs w:val="20"/>
                <w:lang w:val="en-GB"/>
              </w:rPr>
              <w:t>Director of Communications</w:t>
            </w:r>
          </w:p>
        </w:tc>
      </w:tr>
      <w:tr w:rsidR="00404171" w14:paraId="23854589" w14:textId="77777777" w:rsidTr="00C75DAF">
        <w:tc>
          <w:tcPr>
            <w:tcW w:w="2020" w:type="dxa"/>
          </w:tcPr>
          <w:p w14:paraId="5AA6368B" w14:textId="77777777" w:rsidR="00404171" w:rsidRPr="00E16032" w:rsidRDefault="00404171" w:rsidP="00404171">
            <w:pPr>
              <w:pStyle w:val="NICEnormal"/>
              <w:spacing w:before="60" w:after="120" w:line="240" w:lineRule="auto"/>
              <w:rPr>
                <w:sz w:val="20"/>
                <w:szCs w:val="20"/>
                <w:lang w:val="en-GB"/>
              </w:rPr>
            </w:pPr>
            <w:r w:rsidRPr="00E16032">
              <w:rPr>
                <w:sz w:val="20"/>
                <w:szCs w:val="20"/>
                <w:lang w:val="en-GB"/>
              </w:rPr>
              <w:t>Author</w:t>
            </w:r>
          </w:p>
        </w:tc>
        <w:tc>
          <w:tcPr>
            <w:tcW w:w="2594" w:type="dxa"/>
          </w:tcPr>
          <w:p w14:paraId="358752EE" w14:textId="5155BC1F" w:rsidR="00404171" w:rsidRPr="00404171" w:rsidRDefault="002F5158" w:rsidP="00404171">
            <w:pPr>
              <w:pStyle w:val="NICEnormal"/>
              <w:spacing w:before="60" w:after="120" w:line="240" w:lineRule="auto"/>
              <w:rPr>
                <w:sz w:val="20"/>
                <w:szCs w:val="20"/>
                <w:lang w:val="en-GB"/>
              </w:rPr>
            </w:pPr>
            <w:r>
              <w:rPr>
                <w:sz w:val="20"/>
                <w:szCs w:val="20"/>
                <w:lang w:val="en-GB"/>
              </w:rPr>
              <w:t xml:space="preserve">Corporate </w:t>
            </w:r>
            <w:r w:rsidR="00317062">
              <w:rPr>
                <w:sz w:val="20"/>
                <w:szCs w:val="20"/>
                <w:lang w:val="en-GB"/>
              </w:rPr>
              <w:t>office</w:t>
            </w:r>
          </w:p>
        </w:tc>
      </w:tr>
      <w:tr w:rsidR="00404171" w14:paraId="508A4361" w14:textId="77777777" w:rsidTr="00C75DAF">
        <w:tc>
          <w:tcPr>
            <w:tcW w:w="2020" w:type="dxa"/>
          </w:tcPr>
          <w:p w14:paraId="4AC960C6" w14:textId="7C2E8E0F" w:rsidR="00404171" w:rsidRPr="00E16032" w:rsidRDefault="00404171" w:rsidP="00615043">
            <w:pPr>
              <w:pStyle w:val="NICEnormal"/>
              <w:spacing w:before="120" w:after="120" w:line="240" w:lineRule="auto"/>
              <w:rPr>
                <w:sz w:val="20"/>
                <w:szCs w:val="20"/>
                <w:lang w:val="en-GB"/>
              </w:rPr>
            </w:pPr>
            <w:r w:rsidRPr="00E16032">
              <w:rPr>
                <w:sz w:val="20"/>
                <w:szCs w:val="20"/>
                <w:lang w:val="en-GB"/>
              </w:rPr>
              <w:t xml:space="preserve">Date </w:t>
            </w:r>
            <w:r w:rsidR="002F5158">
              <w:rPr>
                <w:sz w:val="20"/>
                <w:szCs w:val="20"/>
                <w:lang w:val="en-GB"/>
              </w:rPr>
              <w:t>implemented</w:t>
            </w:r>
          </w:p>
        </w:tc>
        <w:tc>
          <w:tcPr>
            <w:tcW w:w="2594" w:type="dxa"/>
          </w:tcPr>
          <w:p w14:paraId="2A927B20" w14:textId="6B176C2C" w:rsidR="00404171" w:rsidRPr="00404171" w:rsidRDefault="00F36EDB" w:rsidP="00404171">
            <w:pPr>
              <w:widowControl w:val="0"/>
              <w:spacing w:before="120" w:after="120"/>
              <w:rPr>
                <w:rFonts w:ascii="Arial" w:hAnsi="Arial" w:cs="Arial"/>
                <w:sz w:val="20"/>
                <w:szCs w:val="20"/>
                <w:lang w:eastAsia="en-US"/>
              </w:rPr>
            </w:pPr>
            <w:r>
              <w:rPr>
                <w:rFonts w:ascii="Arial" w:hAnsi="Arial" w:cs="Arial"/>
                <w:sz w:val="20"/>
                <w:szCs w:val="20"/>
                <w:lang w:eastAsia="en-US"/>
              </w:rPr>
              <w:t xml:space="preserve"> </w:t>
            </w:r>
            <w:r w:rsidR="002F5158">
              <w:rPr>
                <w:rFonts w:ascii="Arial" w:hAnsi="Arial" w:cs="Arial"/>
                <w:sz w:val="20"/>
                <w:szCs w:val="20"/>
                <w:lang w:eastAsia="en-US"/>
              </w:rPr>
              <w:t>November 2021</w:t>
            </w:r>
          </w:p>
        </w:tc>
      </w:tr>
      <w:tr w:rsidR="00404171" w14:paraId="3CFB6BB2" w14:textId="77777777" w:rsidTr="00C75DAF">
        <w:tc>
          <w:tcPr>
            <w:tcW w:w="2020" w:type="dxa"/>
          </w:tcPr>
          <w:p w14:paraId="6347C863" w14:textId="77777777" w:rsidR="00404171" w:rsidRPr="00E16032" w:rsidRDefault="00404171" w:rsidP="00404171">
            <w:pPr>
              <w:pStyle w:val="NICEnormal"/>
              <w:spacing w:before="60" w:after="120" w:line="240" w:lineRule="auto"/>
              <w:rPr>
                <w:sz w:val="20"/>
                <w:szCs w:val="20"/>
                <w:lang w:val="en-GB"/>
              </w:rPr>
            </w:pPr>
            <w:r w:rsidRPr="00E16032">
              <w:rPr>
                <w:sz w:val="20"/>
                <w:szCs w:val="20"/>
                <w:lang w:val="en-GB"/>
              </w:rPr>
              <w:t>Review date</w:t>
            </w:r>
          </w:p>
        </w:tc>
        <w:tc>
          <w:tcPr>
            <w:tcW w:w="2594" w:type="dxa"/>
          </w:tcPr>
          <w:p w14:paraId="53DF6A3C" w14:textId="4A4FF04F" w:rsidR="00404171" w:rsidRPr="00404171" w:rsidRDefault="00F36EDB" w:rsidP="00404171">
            <w:pPr>
              <w:widowControl w:val="0"/>
              <w:spacing w:before="120" w:after="120"/>
              <w:rPr>
                <w:rFonts w:ascii="Arial" w:hAnsi="Arial" w:cs="Arial"/>
                <w:sz w:val="20"/>
                <w:szCs w:val="20"/>
                <w:lang w:eastAsia="en-US"/>
              </w:rPr>
            </w:pPr>
            <w:r>
              <w:rPr>
                <w:rFonts w:ascii="Arial" w:hAnsi="Arial" w:cs="Arial"/>
                <w:sz w:val="20"/>
                <w:szCs w:val="20"/>
                <w:lang w:eastAsia="en-US"/>
              </w:rPr>
              <w:t xml:space="preserve"> </w:t>
            </w:r>
            <w:r w:rsidR="002F5158">
              <w:rPr>
                <w:rFonts w:ascii="Arial" w:hAnsi="Arial" w:cs="Arial"/>
                <w:sz w:val="20"/>
                <w:szCs w:val="20"/>
                <w:lang w:eastAsia="en-US"/>
              </w:rPr>
              <w:t>Novem</w:t>
            </w:r>
            <w:r w:rsidR="003D71BE">
              <w:rPr>
                <w:rFonts w:ascii="Arial" w:hAnsi="Arial" w:cs="Arial"/>
                <w:sz w:val="20"/>
                <w:szCs w:val="20"/>
                <w:lang w:eastAsia="en-US"/>
              </w:rPr>
              <w:t>ber</w:t>
            </w:r>
            <w:r>
              <w:rPr>
                <w:rFonts w:ascii="Arial" w:hAnsi="Arial" w:cs="Arial"/>
                <w:sz w:val="20"/>
                <w:szCs w:val="20"/>
                <w:lang w:eastAsia="en-US"/>
              </w:rPr>
              <w:t xml:space="preserve"> 202</w:t>
            </w:r>
            <w:r w:rsidR="00EB73ED">
              <w:rPr>
                <w:rFonts w:ascii="Arial" w:hAnsi="Arial" w:cs="Arial"/>
                <w:sz w:val="20"/>
                <w:szCs w:val="20"/>
                <w:lang w:eastAsia="en-US"/>
              </w:rPr>
              <w:t>4</w:t>
            </w:r>
          </w:p>
        </w:tc>
      </w:tr>
    </w:tbl>
    <w:p w14:paraId="145F54B9" w14:textId="77777777" w:rsidR="003448ED" w:rsidRDefault="003448ED" w:rsidP="00404171">
      <w:pPr>
        <w:pStyle w:val="Paragraphnonumbers"/>
        <w:jc w:val="right"/>
        <w:rPr>
          <w:b/>
          <w:sz w:val="40"/>
          <w:szCs w:val="40"/>
        </w:rPr>
      </w:pPr>
    </w:p>
    <w:p w14:paraId="1A6717FF" w14:textId="190DAA2A" w:rsidR="00D01E51" w:rsidRPr="0017077C" w:rsidRDefault="00D01E51" w:rsidP="0017077C">
      <w:pPr>
        <w:pStyle w:val="Heading1"/>
      </w:pPr>
      <w:r w:rsidRPr="0017077C">
        <w:lastRenderedPageBreak/>
        <w:t>Introduction</w:t>
      </w:r>
    </w:p>
    <w:p w14:paraId="215C0277" w14:textId="126847F7" w:rsidR="00FA0420" w:rsidRPr="00C75DAF" w:rsidRDefault="00D01E51" w:rsidP="00C75DAF">
      <w:pPr>
        <w:pStyle w:val="Default"/>
        <w:widowControl/>
        <w:numPr>
          <w:ilvl w:val="0"/>
          <w:numId w:val="6"/>
        </w:numPr>
        <w:tabs>
          <w:tab w:val="left" w:pos="709"/>
        </w:tabs>
        <w:autoSpaceDE/>
        <w:autoSpaceDN/>
        <w:adjustRightInd/>
        <w:spacing w:after="240"/>
        <w:ind w:left="567" w:hanging="567"/>
        <w:rPr>
          <w:bCs/>
        </w:rPr>
      </w:pPr>
      <w:r w:rsidRPr="00C75DAF">
        <w:rPr>
          <w:bCs/>
        </w:rPr>
        <w:t xml:space="preserve">This </w:t>
      </w:r>
      <w:r w:rsidR="005426D2" w:rsidRPr="00C75DAF">
        <w:rPr>
          <w:bCs/>
        </w:rPr>
        <w:t xml:space="preserve">guide </w:t>
      </w:r>
      <w:r w:rsidR="00FA0420" w:rsidRPr="00C75DAF">
        <w:rPr>
          <w:bCs/>
        </w:rPr>
        <w:t xml:space="preserve">provides advice </w:t>
      </w:r>
      <w:r w:rsidR="005426D2" w:rsidRPr="00C75DAF">
        <w:rPr>
          <w:bCs/>
        </w:rPr>
        <w:t>o</w:t>
      </w:r>
      <w:r w:rsidR="00FA0420" w:rsidRPr="00C75DAF">
        <w:rPr>
          <w:bCs/>
        </w:rPr>
        <w:t xml:space="preserve">n </w:t>
      </w:r>
      <w:r w:rsidR="00EF41FC" w:rsidRPr="00C75DAF">
        <w:rPr>
          <w:bCs/>
        </w:rPr>
        <w:t>respond</w:t>
      </w:r>
      <w:r w:rsidR="00FA0420" w:rsidRPr="00C75DAF">
        <w:rPr>
          <w:bCs/>
        </w:rPr>
        <w:t xml:space="preserve">ing </w:t>
      </w:r>
      <w:r w:rsidR="00EF41FC" w:rsidRPr="00C75DAF">
        <w:rPr>
          <w:bCs/>
        </w:rPr>
        <w:t>to</w:t>
      </w:r>
      <w:r w:rsidR="00FA0420" w:rsidRPr="00C75DAF">
        <w:rPr>
          <w:bCs/>
        </w:rPr>
        <w:t xml:space="preserve"> any form of abus</w:t>
      </w:r>
      <w:r w:rsidR="00154B8F" w:rsidRPr="00C75DAF">
        <w:rPr>
          <w:bCs/>
        </w:rPr>
        <w:t xml:space="preserve">ive, </w:t>
      </w:r>
      <w:proofErr w:type="gramStart"/>
      <w:r w:rsidR="00154B8F" w:rsidRPr="00C75DAF">
        <w:rPr>
          <w:bCs/>
        </w:rPr>
        <w:t>threatening</w:t>
      </w:r>
      <w:proofErr w:type="gramEnd"/>
      <w:r w:rsidR="00154B8F" w:rsidRPr="00C75DAF">
        <w:rPr>
          <w:bCs/>
        </w:rPr>
        <w:t xml:space="preserve"> or malicious communications </w:t>
      </w:r>
      <w:r w:rsidR="00FA491B" w:rsidRPr="00C75DAF">
        <w:rPr>
          <w:bCs/>
        </w:rPr>
        <w:t xml:space="preserve">or contact </w:t>
      </w:r>
      <w:r w:rsidR="00154B8F" w:rsidRPr="00C75DAF">
        <w:rPr>
          <w:bCs/>
        </w:rPr>
        <w:t xml:space="preserve">received by someone as a result of their work for </w:t>
      </w:r>
      <w:r w:rsidR="00FA0420" w:rsidRPr="00C75DAF">
        <w:rPr>
          <w:bCs/>
        </w:rPr>
        <w:t>NICE</w:t>
      </w:r>
      <w:r w:rsidR="00EF41FC" w:rsidRPr="00C75DAF">
        <w:rPr>
          <w:bCs/>
        </w:rPr>
        <w:t xml:space="preserve">. </w:t>
      </w:r>
    </w:p>
    <w:p w14:paraId="5EEAB733" w14:textId="77777777" w:rsidR="00F06335" w:rsidRPr="002915C6" w:rsidRDefault="00F06335" w:rsidP="002915C6">
      <w:pPr>
        <w:pStyle w:val="Default"/>
        <w:jc w:val="both"/>
        <w:rPr>
          <w:bCs/>
        </w:rPr>
      </w:pPr>
    </w:p>
    <w:p w14:paraId="750D2107" w14:textId="6B384A68" w:rsidR="00D01E51" w:rsidRPr="00C75DAF" w:rsidRDefault="00431A44" w:rsidP="00C75DAF">
      <w:pPr>
        <w:pStyle w:val="Default"/>
        <w:widowControl/>
        <w:numPr>
          <w:ilvl w:val="0"/>
          <w:numId w:val="6"/>
        </w:numPr>
        <w:tabs>
          <w:tab w:val="left" w:pos="709"/>
        </w:tabs>
        <w:autoSpaceDE/>
        <w:autoSpaceDN/>
        <w:adjustRightInd/>
        <w:spacing w:after="240"/>
        <w:ind w:left="567" w:hanging="567"/>
        <w:rPr>
          <w:bCs/>
        </w:rPr>
      </w:pPr>
      <w:r>
        <w:rPr>
          <w:bCs/>
        </w:rPr>
        <w:t>It</w:t>
      </w:r>
      <w:r w:rsidR="00C008CB">
        <w:rPr>
          <w:bCs/>
        </w:rPr>
        <w:t xml:space="preserve"> </w:t>
      </w:r>
      <w:r w:rsidR="00D01E51" w:rsidRPr="00D01E51">
        <w:rPr>
          <w:bCs/>
        </w:rPr>
        <w:t>applies to all NICE staff and the following groups of people</w:t>
      </w:r>
      <w:r>
        <w:rPr>
          <w:bCs/>
        </w:rPr>
        <w:t xml:space="preserve"> </w:t>
      </w:r>
      <w:r w:rsidR="00D01E51" w:rsidRPr="00D01E51">
        <w:rPr>
          <w:bCs/>
        </w:rPr>
        <w:t>work</w:t>
      </w:r>
      <w:r>
        <w:rPr>
          <w:bCs/>
        </w:rPr>
        <w:t>ing</w:t>
      </w:r>
      <w:r w:rsidR="00D01E51" w:rsidRPr="00D01E51">
        <w:rPr>
          <w:bCs/>
        </w:rPr>
        <w:t xml:space="preserve"> for or on behalf of NICE</w:t>
      </w:r>
      <w:r w:rsidR="00FA02B4">
        <w:rPr>
          <w:bCs/>
        </w:rPr>
        <w:t>:</w:t>
      </w:r>
    </w:p>
    <w:p w14:paraId="4D37B8D6" w14:textId="0B22A4F8" w:rsidR="00C5400D" w:rsidRDefault="003B19A3" w:rsidP="000E6567">
      <w:pPr>
        <w:pStyle w:val="StyleBulletindent1LinespacingMultiple115li"/>
        <w:numPr>
          <w:ilvl w:val="0"/>
          <w:numId w:val="5"/>
        </w:numPr>
        <w:tabs>
          <w:tab w:val="clear" w:pos="1580"/>
        </w:tabs>
        <w:ind w:left="1418" w:hanging="567"/>
      </w:pPr>
      <w:r>
        <w:t>non</w:t>
      </w:r>
      <w:r w:rsidR="00413F6A">
        <w:t>-executive directors</w:t>
      </w:r>
    </w:p>
    <w:p w14:paraId="379F98CC" w14:textId="77777777" w:rsidR="00EF41FC" w:rsidRDefault="002F5158" w:rsidP="000E6567">
      <w:pPr>
        <w:pStyle w:val="StyleBulletindent1LinespacingMultiple115li"/>
        <w:numPr>
          <w:ilvl w:val="0"/>
          <w:numId w:val="5"/>
        </w:numPr>
        <w:tabs>
          <w:tab w:val="clear" w:pos="1580"/>
        </w:tabs>
        <w:ind w:left="1418" w:hanging="567"/>
      </w:pPr>
      <w:r>
        <w:t>independent advisory committee members</w:t>
      </w:r>
      <w:r w:rsidR="00EA5471">
        <w:t xml:space="preserve"> </w:t>
      </w:r>
    </w:p>
    <w:p w14:paraId="4B1F70F8" w14:textId="1B2CED49" w:rsidR="002F5158" w:rsidRDefault="00EA5471" w:rsidP="000E6567">
      <w:pPr>
        <w:pStyle w:val="StyleBulletindent1LinespacingMultiple115li"/>
        <w:numPr>
          <w:ilvl w:val="0"/>
          <w:numId w:val="5"/>
        </w:numPr>
        <w:tabs>
          <w:tab w:val="clear" w:pos="1580"/>
        </w:tabs>
        <w:ind w:left="1418" w:hanging="567"/>
      </w:pPr>
      <w:r>
        <w:t>panel members</w:t>
      </w:r>
      <w:r w:rsidR="00EF41FC">
        <w:t xml:space="preserve"> and appeal panel members</w:t>
      </w:r>
    </w:p>
    <w:p w14:paraId="6DBAB711" w14:textId="77777777" w:rsidR="00C5400D" w:rsidRDefault="00C5400D" w:rsidP="000E6567">
      <w:pPr>
        <w:pStyle w:val="StyleBulletindent1LinespacingMultiple115li"/>
        <w:numPr>
          <w:ilvl w:val="0"/>
          <w:numId w:val="5"/>
        </w:numPr>
        <w:tabs>
          <w:tab w:val="clear" w:pos="1580"/>
        </w:tabs>
        <w:ind w:left="1418" w:hanging="567"/>
      </w:pPr>
      <w:r>
        <w:t xml:space="preserve">agency workers and contractors on temporary contracts </w:t>
      </w:r>
    </w:p>
    <w:p w14:paraId="15B8C69D" w14:textId="4FEF3708" w:rsidR="00C5400D" w:rsidRPr="00D01E51" w:rsidRDefault="00C5400D" w:rsidP="000E6567">
      <w:pPr>
        <w:pStyle w:val="StyleBulletindent1LinespacingMultiple115li"/>
        <w:numPr>
          <w:ilvl w:val="0"/>
          <w:numId w:val="5"/>
        </w:numPr>
        <w:tabs>
          <w:tab w:val="clear" w:pos="1580"/>
        </w:tabs>
        <w:spacing w:after="240"/>
        <w:ind w:left="1418" w:hanging="567"/>
      </w:pPr>
      <w:r>
        <w:t>secondees (people seconded to NICE from other organisations)</w:t>
      </w:r>
      <w:r w:rsidR="002F5158">
        <w:t>.</w:t>
      </w:r>
    </w:p>
    <w:p w14:paraId="4BCF3AB4" w14:textId="5078C6BD" w:rsidR="00AE521C" w:rsidRPr="00C75DAF" w:rsidRDefault="00431A44" w:rsidP="00C75DAF">
      <w:pPr>
        <w:pStyle w:val="Default"/>
        <w:widowControl/>
        <w:numPr>
          <w:ilvl w:val="0"/>
          <w:numId w:val="6"/>
        </w:numPr>
        <w:tabs>
          <w:tab w:val="left" w:pos="709"/>
        </w:tabs>
        <w:autoSpaceDE/>
        <w:autoSpaceDN/>
        <w:adjustRightInd/>
        <w:spacing w:after="240"/>
        <w:ind w:left="641" w:hanging="641"/>
        <w:rPr>
          <w:bCs/>
        </w:rPr>
      </w:pPr>
      <w:r w:rsidRPr="00C75DAF">
        <w:rPr>
          <w:bCs/>
        </w:rPr>
        <w:t>It</w:t>
      </w:r>
      <w:r w:rsidR="00C008CB" w:rsidRPr="00C75DAF">
        <w:rPr>
          <w:bCs/>
        </w:rPr>
        <w:t xml:space="preserve"> should be read in conjunction with the </w:t>
      </w:r>
      <w:r w:rsidR="005747F1" w:rsidRPr="00C75DAF">
        <w:rPr>
          <w:bCs/>
        </w:rPr>
        <w:t>policy on managing unreasonable or persistent enquirer contact that outlines how we will deal with unreasonable or persistent contact from people who make enquiries about our work.</w:t>
      </w:r>
      <w:r w:rsidR="009D2601" w:rsidRPr="00C75DAF">
        <w:rPr>
          <w:bCs/>
        </w:rPr>
        <w:t xml:space="preserve"> </w:t>
      </w:r>
    </w:p>
    <w:p w14:paraId="446D1388" w14:textId="77777777" w:rsidR="002915C6" w:rsidRPr="002915C6" w:rsidRDefault="002915C6" w:rsidP="002915C6">
      <w:pPr>
        <w:pStyle w:val="Paragraph"/>
        <w:numPr>
          <w:ilvl w:val="0"/>
          <w:numId w:val="0"/>
        </w:numPr>
        <w:spacing w:after="0" w:line="240" w:lineRule="auto"/>
        <w:ind w:left="357"/>
      </w:pPr>
    </w:p>
    <w:p w14:paraId="4ADB3C24" w14:textId="4EC1C251" w:rsidR="00D01E51" w:rsidRPr="00413F6A" w:rsidRDefault="00EA5471" w:rsidP="0017077C">
      <w:pPr>
        <w:pStyle w:val="Heading1"/>
        <w:rPr>
          <w:bCs w:val="0"/>
        </w:rPr>
      </w:pPr>
      <w:r>
        <w:t>Background</w:t>
      </w:r>
    </w:p>
    <w:p w14:paraId="5571E67B" w14:textId="73FC6D0C" w:rsidR="00B4698A" w:rsidRPr="00B4698A" w:rsidRDefault="00B4698A" w:rsidP="00E6339E">
      <w:pPr>
        <w:pStyle w:val="Default"/>
        <w:numPr>
          <w:ilvl w:val="0"/>
          <w:numId w:val="6"/>
        </w:numPr>
        <w:spacing w:after="240"/>
        <w:ind w:left="567" w:hanging="567"/>
        <w:jc w:val="both"/>
        <w:rPr>
          <w:bCs/>
        </w:rPr>
      </w:pPr>
      <w:r>
        <w:rPr>
          <w:bCs/>
        </w:rPr>
        <w:t xml:space="preserve">Our guidance is developed by independent committees </w:t>
      </w:r>
      <w:r w:rsidR="00112239">
        <w:rPr>
          <w:bCs/>
        </w:rPr>
        <w:t xml:space="preserve">to </w:t>
      </w:r>
      <w:r w:rsidRPr="00B4698A">
        <w:rPr>
          <w:bCs/>
        </w:rPr>
        <w:t xml:space="preserve">ensure that our recommendations are unbiased and objective, and that the evidence is interpreted in a way that is relevant to health and social care delivery in England. </w:t>
      </w:r>
      <w:r w:rsidR="00112239">
        <w:rPr>
          <w:bCs/>
        </w:rPr>
        <w:t xml:space="preserve">The committees include </w:t>
      </w:r>
      <w:r w:rsidR="00112239" w:rsidRPr="00B4698A">
        <w:rPr>
          <w:bCs/>
        </w:rPr>
        <w:t xml:space="preserve">people from the NHS, commissioners and providers of social care, local authorities, academia, relevant industries, organisations that represent people who use services and carers, and the </w:t>
      </w:r>
      <w:proofErr w:type="gramStart"/>
      <w:r w:rsidR="00112239" w:rsidRPr="00B4698A">
        <w:rPr>
          <w:bCs/>
        </w:rPr>
        <w:t>general public</w:t>
      </w:r>
      <w:proofErr w:type="gramEnd"/>
      <w:r w:rsidR="00112239" w:rsidRPr="00B4698A">
        <w:rPr>
          <w:bCs/>
        </w:rPr>
        <w:t>.</w:t>
      </w:r>
      <w:r w:rsidR="00112239">
        <w:rPr>
          <w:bCs/>
        </w:rPr>
        <w:t xml:space="preserve"> </w:t>
      </w:r>
    </w:p>
    <w:p w14:paraId="489B1E37" w14:textId="4A1B0A4A" w:rsidR="00FB0503" w:rsidRPr="00FB0503" w:rsidRDefault="00B4698A" w:rsidP="00E6339E">
      <w:pPr>
        <w:pStyle w:val="Default"/>
        <w:widowControl/>
        <w:numPr>
          <w:ilvl w:val="0"/>
          <w:numId w:val="6"/>
        </w:numPr>
        <w:autoSpaceDE/>
        <w:autoSpaceDN/>
        <w:adjustRightInd/>
        <w:spacing w:after="240"/>
        <w:ind w:left="567" w:hanging="567"/>
        <w:jc w:val="both"/>
        <w:rPr>
          <w:bCs/>
        </w:rPr>
      </w:pPr>
      <w:r w:rsidRPr="00B4698A">
        <w:rPr>
          <w:bCs/>
        </w:rPr>
        <w:t xml:space="preserve">The credibility of </w:t>
      </w:r>
      <w:r>
        <w:rPr>
          <w:bCs/>
        </w:rPr>
        <w:t xml:space="preserve">our </w:t>
      </w:r>
      <w:r w:rsidRPr="00B4698A">
        <w:rPr>
          <w:bCs/>
        </w:rPr>
        <w:t>guidance depends on the committee</w:t>
      </w:r>
      <w:r w:rsidR="00112239">
        <w:rPr>
          <w:bCs/>
        </w:rPr>
        <w:t>s</w:t>
      </w:r>
      <w:r w:rsidRPr="00B4698A">
        <w:rPr>
          <w:bCs/>
        </w:rPr>
        <w:t xml:space="preserve"> making decisions using a process that is transparent and contestable. </w:t>
      </w:r>
      <w:r w:rsidR="00FA491B">
        <w:rPr>
          <w:bCs/>
        </w:rPr>
        <w:t xml:space="preserve">This means we publish the details of the people who have sat on the committee along with their interests and </w:t>
      </w:r>
      <w:r w:rsidRPr="00B4698A">
        <w:rPr>
          <w:bCs/>
        </w:rPr>
        <w:t>explain the available evidence</w:t>
      </w:r>
      <w:r w:rsidR="005747F1">
        <w:rPr>
          <w:bCs/>
        </w:rPr>
        <w:t xml:space="preserve"> and</w:t>
      </w:r>
      <w:r w:rsidRPr="00B4698A">
        <w:rPr>
          <w:bCs/>
        </w:rPr>
        <w:t xml:space="preserve"> how the contributions of experts and the views of people who responded to consultation have been taken into account</w:t>
      </w:r>
      <w:proofErr w:type="gramStart"/>
      <w:r w:rsidR="00FA491B">
        <w:rPr>
          <w:bCs/>
        </w:rPr>
        <w:t>.</w:t>
      </w:r>
      <w:r w:rsidR="005747F1">
        <w:rPr>
          <w:bCs/>
        </w:rPr>
        <w:t xml:space="preserve"> </w:t>
      </w:r>
      <w:r w:rsidR="004A77C2">
        <w:rPr>
          <w:bCs/>
        </w:rPr>
        <w:t xml:space="preserve"> </w:t>
      </w:r>
      <w:proofErr w:type="gramEnd"/>
    </w:p>
    <w:p w14:paraId="1B79ED40" w14:textId="57988FDB" w:rsidR="00B64479" w:rsidRPr="002915C6" w:rsidRDefault="00FB0503" w:rsidP="00D573E8">
      <w:pPr>
        <w:pStyle w:val="Default"/>
        <w:widowControl/>
        <w:numPr>
          <w:ilvl w:val="0"/>
          <w:numId w:val="6"/>
        </w:numPr>
        <w:autoSpaceDE/>
        <w:autoSpaceDN/>
        <w:adjustRightInd/>
        <w:spacing w:after="120"/>
        <w:ind w:left="567" w:hanging="567"/>
        <w:jc w:val="both"/>
        <w:rPr>
          <w:bCs/>
        </w:rPr>
      </w:pPr>
      <w:r>
        <w:rPr>
          <w:bCs/>
        </w:rPr>
        <w:t>Whil</w:t>
      </w:r>
      <w:r w:rsidR="00740A2C">
        <w:rPr>
          <w:bCs/>
        </w:rPr>
        <w:t xml:space="preserve">e we recognise that people may not always agree with our </w:t>
      </w:r>
      <w:r>
        <w:rPr>
          <w:bCs/>
        </w:rPr>
        <w:t>guidance</w:t>
      </w:r>
      <w:r w:rsidR="00740A2C">
        <w:rPr>
          <w:bCs/>
        </w:rPr>
        <w:t>, e</w:t>
      </w:r>
      <w:r w:rsidR="00740A2C" w:rsidRPr="00740A2C">
        <w:rPr>
          <w:bCs/>
        </w:rPr>
        <w:t>veryone working for and on behalf of NICE should expect to be treated with dignity and respect</w:t>
      </w:r>
      <w:r w:rsidR="00112239">
        <w:rPr>
          <w:bCs/>
        </w:rPr>
        <w:t>. We</w:t>
      </w:r>
      <w:r w:rsidR="00740A2C">
        <w:rPr>
          <w:bCs/>
        </w:rPr>
        <w:t xml:space="preserve"> will</w:t>
      </w:r>
      <w:r w:rsidR="00117414">
        <w:rPr>
          <w:bCs/>
        </w:rPr>
        <w:t xml:space="preserve"> take appropriate action to support</w:t>
      </w:r>
      <w:r>
        <w:rPr>
          <w:bCs/>
        </w:rPr>
        <w:t xml:space="preserve"> anyone</w:t>
      </w:r>
      <w:r w:rsidR="00117414">
        <w:rPr>
          <w:bCs/>
        </w:rPr>
        <w:t xml:space="preserve"> who is</w:t>
      </w:r>
      <w:r>
        <w:rPr>
          <w:bCs/>
        </w:rPr>
        <w:t xml:space="preserve"> being subject</w:t>
      </w:r>
      <w:r w:rsidR="00117414">
        <w:rPr>
          <w:bCs/>
        </w:rPr>
        <w:t>ed</w:t>
      </w:r>
      <w:r>
        <w:rPr>
          <w:bCs/>
        </w:rPr>
        <w:t xml:space="preserve"> to </w:t>
      </w:r>
      <w:r w:rsidR="00672A71">
        <w:rPr>
          <w:bCs/>
        </w:rPr>
        <w:t xml:space="preserve">personal </w:t>
      </w:r>
      <w:r>
        <w:rPr>
          <w:bCs/>
        </w:rPr>
        <w:t>abuse</w:t>
      </w:r>
      <w:r w:rsidR="005747F1">
        <w:rPr>
          <w:bCs/>
        </w:rPr>
        <w:t xml:space="preserve"> or threatening communications </w:t>
      </w:r>
      <w:proofErr w:type="gramStart"/>
      <w:r w:rsidR="005747F1">
        <w:rPr>
          <w:bCs/>
        </w:rPr>
        <w:t>as a result of</w:t>
      </w:r>
      <w:proofErr w:type="gramEnd"/>
      <w:r w:rsidR="005747F1">
        <w:rPr>
          <w:bCs/>
        </w:rPr>
        <w:t xml:space="preserve"> their work for NICE</w:t>
      </w:r>
      <w:r>
        <w:rPr>
          <w:bCs/>
        </w:rPr>
        <w:t>.</w:t>
      </w:r>
      <w:r w:rsidR="00FA491B">
        <w:rPr>
          <w:bCs/>
        </w:rPr>
        <w:t xml:space="preserve"> </w:t>
      </w:r>
      <w:r w:rsidR="00FA491B" w:rsidRPr="00FA491B">
        <w:rPr>
          <w:bCs/>
        </w:rPr>
        <w:t xml:space="preserve">This includes trolling, stalking and harassment via any social media platform such as review sites, chatrooms, </w:t>
      </w:r>
      <w:proofErr w:type="gramStart"/>
      <w:r w:rsidR="00FA491B" w:rsidRPr="00FA491B">
        <w:rPr>
          <w:bCs/>
        </w:rPr>
        <w:t>forums</w:t>
      </w:r>
      <w:proofErr w:type="gramEnd"/>
      <w:r w:rsidR="00FA491B" w:rsidRPr="00FA491B">
        <w:rPr>
          <w:bCs/>
        </w:rPr>
        <w:t xml:space="preserve"> and blogs as well as more widely recognised platforms such as Facebook and Twitter. It also includes </w:t>
      </w:r>
      <w:r w:rsidR="003079E5">
        <w:rPr>
          <w:bCs/>
        </w:rPr>
        <w:t>an</w:t>
      </w:r>
      <w:r w:rsidR="00117414">
        <w:rPr>
          <w:bCs/>
        </w:rPr>
        <w:t>y</w:t>
      </w:r>
      <w:r w:rsidR="003079E5">
        <w:rPr>
          <w:bCs/>
        </w:rPr>
        <w:t xml:space="preserve"> </w:t>
      </w:r>
      <w:r w:rsidR="00FA491B">
        <w:rPr>
          <w:bCs/>
        </w:rPr>
        <w:t>u</w:t>
      </w:r>
      <w:r w:rsidR="00FA491B" w:rsidRPr="00FA491B">
        <w:rPr>
          <w:bCs/>
        </w:rPr>
        <w:t>nacceptable behaviour or abuse that takes place in person</w:t>
      </w:r>
      <w:r w:rsidR="00FA491B" w:rsidRPr="002915C6">
        <w:rPr>
          <w:bCs/>
        </w:rPr>
        <w:t xml:space="preserve">, </w:t>
      </w:r>
      <w:r w:rsidR="0034347A" w:rsidRPr="002915C6">
        <w:rPr>
          <w:bCs/>
        </w:rPr>
        <w:t xml:space="preserve">by phone, </w:t>
      </w:r>
      <w:r w:rsidR="00FA491B" w:rsidRPr="002915C6">
        <w:rPr>
          <w:bCs/>
        </w:rPr>
        <w:t>face to face or via correspondence.</w:t>
      </w:r>
    </w:p>
    <w:p w14:paraId="12D3B541" w14:textId="77777777" w:rsidR="002915C6" w:rsidRPr="002915C6" w:rsidRDefault="002915C6" w:rsidP="002915C6">
      <w:pPr>
        <w:pStyle w:val="Default"/>
        <w:widowControl/>
        <w:autoSpaceDE/>
        <w:autoSpaceDN/>
        <w:adjustRightInd/>
        <w:ind w:left="567"/>
        <w:jc w:val="both"/>
        <w:rPr>
          <w:bCs/>
        </w:rPr>
      </w:pPr>
    </w:p>
    <w:p w14:paraId="138A900D" w14:textId="77777777" w:rsidR="002915C6" w:rsidRPr="002915C6" w:rsidRDefault="002915C6" w:rsidP="002915C6">
      <w:pPr>
        <w:pStyle w:val="Heading1"/>
        <w:rPr>
          <w:i/>
          <w:iCs/>
        </w:rPr>
      </w:pPr>
      <w:r w:rsidRPr="002915C6">
        <w:t>Organisational support from NICE</w:t>
      </w:r>
    </w:p>
    <w:p w14:paraId="45C4FD17" w14:textId="77777777" w:rsidR="002915C6" w:rsidRPr="002915C6" w:rsidRDefault="002915C6" w:rsidP="002915C6">
      <w:pPr>
        <w:pStyle w:val="Paragraph"/>
        <w:numPr>
          <w:ilvl w:val="0"/>
          <w:numId w:val="6"/>
        </w:numPr>
        <w:tabs>
          <w:tab w:val="clear" w:pos="567"/>
        </w:tabs>
        <w:spacing w:line="240" w:lineRule="auto"/>
        <w:ind w:left="567" w:hanging="567"/>
        <w:rPr>
          <w:bCs/>
        </w:rPr>
      </w:pPr>
      <w:r w:rsidRPr="002915C6">
        <w:rPr>
          <w:bCs/>
        </w:rPr>
        <w:t>We will:</w:t>
      </w:r>
    </w:p>
    <w:p w14:paraId="312E484D" w14:textId="48143D9E"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lastRenderedPageBreak/>
        <w:t xml:space="preserve">ensure advisory committee/panel members are advised of this document on their appointment and how to respond if they are the subject of abuse or inappropriate communications either online or through other formats </w:t>
      </w:r>
    </w:p>
    <w:p w14:paraId="71BBEA06"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t>take appropriate action to protect those working for or on behalf of NICE from abuse and threats, which may include supporting an individual who is seeking assistance from a social media company to block inappropriate content</w:t>
      </w:r>
    </w:p>
    <w:p w14:paraId="510DE443"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t>where appropriate, consider removing the details of individuals working on contentious guidance from the public domain and, if this information is requested under the Freedom of Information Act, consider if any exemptions may apply</w:t>
      </w:r>
    </w:p>
    <w:p w14:paraId="1CFAB064"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t xml:space="preserve">ensure the line manager (staff) or project team (committee members) keep in regular touch anyone who has reported inappropriate contact to check they are getting support </w:t>
      </w:r>
    </w:p>
    <w:p w14:paraId="584D9BD5"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t>centrally collate (by the corporate office) any reports of inappropriate contact which will help monitor any recurring issues and help inform our response</w:t>
      </w:r>
    </w:p>
    <w:p w14:paraId="34601A5D"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t>support any police investigation by providing emails and any other evidence held on NICE IT systems</w:t>
      </w:r>
    </w:p>
    <w:p w14:paraId="65E02F69"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t>where appropriate signpost staff to access NICE’s Employee Assistance Programme</w:t>
      </w:r>
    </w:p>
    <w:p w14:paraId="6487AFE0"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t>use our policy on managing unreasonable or persistent enquirer contact for any instances of unreasonable or persistent contact from people who make enquiries about our work</w:t>
      </w:r>
    </w:p>
    <w:p w14:paraId="44731152" w14:textId="708A3B6B"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t>in extreme and persistent cases, consider seeking an injunction to help protect an individual who is being targeted specifically and seriously on account of their NICE work by identifiable individuals or organisations where this is proportionate and helpful</w:t>
      </w:r>
    </w:p>
    <w:p w14:paraId="54B0FAAE" w14:textId="17BDF621" w:rsidR="002915C6" w:rsidRPr="002915C6" w:rsidRDefault="002915C6" w:rsidP="00D573E8">
      <w:pPr>
        <w:pStyle w:val="Paragraph"/>
        <w:numPr>
          <w:ilvl w:val="0"/>
          <w:numId w:val="8"/>
        </w:numPr>
        <w:tabs>
          <w:tab w:val="clear" w:pos="567"/>
          <w:tab w:val="left" w:pos="284"/>
        </w:tabs>
        <w:spacing w:after="120" w:line="240" w:lineRule="auto"/>
        <w:ind w:left="1418" w:hanging="567"/>
        <w:rPr>
          <w:bCs/>
        </w:rPr>
      </w:pPr>
      <w:r w:rsidRPr="002915C6">
        <w:rPr>
          <w:bCs/>
        </w:rPr>
        <w:t>ensure that lessons are learned from recorded incidents and arrangements to manage situations.</w:t>
      </w:r>
    </w:p>
    <w:p w14:paraId="70576A47" w14:textId="6D4F92B3" w:rsidR="00374EA0" w:rsidRDefault="00374EA0" w:rsidP="00374EA0">
      <w:pPr>
        <w:pStyle w:val="Paragraph"/>
        <w:numPr>
          <w:ilvl w:val="0"/>
          <w:numId w:val="0"/>
        </w:numPr>
        <w:spacing w:after="0" w:line="240" w:lineRule="auto"/>
        <w:ind w:left="360" w:hanging="360"/>
        <w:rPr>
          <w:rFonts w:cs="Arial"/>
          <w:bCs/>
          <w:color w:val="000000"/>
        </w:rPr>
      </w:pPr>
    </w:p>
    <w:p w14:paraId="1F157573" w14:textId="2379245C" w:rsidR="0052112D" w:rsidRDefault="00740A2C" w:rsidP="00C923AD">
      <w:pPr>
        <w:pStyle w:val="Heading1"/>
        <w:spacing w:after="240"/>
      </w:pPr>
      <w:r>
        <w:t xml:space="preserve">Advice for </w:t>
      </w:r>
      <w:r w:rsidR="005747F1">
        <w:t>individuals working for or on behalf of NICE</w:t>
      </w:r>
    </w:p>
    <w:p w14:paraId="0C4C8918" w14:textId="19D80D06" w:rsidR="00AB6BA0" w:rsidRPr="009039D1" w:rsidRDefault="00BA7156" w:rsidP="00B9465F">
      <w:pPr>
        <w:pStyle w:val="Paragraph"/>
        <w:numPr>
          <w:ilvl w:val="0"/>
          <w:numId w:val="6"/>
        </w:numPr>
        <w:tabs>
          <w:tab w:val="clear" w:pos="567"/>
        </w:tabs>
        <w:spacing w:line="240" w:lineRule="auto"/>
        <w:ind w:left="567" w:hanging="567"/>
      </w:pPr>
      <w:r>
        <w:t xml:space="preserve">If you are </w:t>
      </w:r>
      <w:r w:rsidR="005426D2">
        <w:t>in receipt of inappropriate communications through</w:t>
      </w:r>
      <w:r w:rsidR="00AB6BA0">
        <w:t xml:space="preserve"> social media </w:t>
      </w:r>
      <w:r w:rsidR="005426D2">
        <w:t xml:space="preserve">or other formats, </w:t>
      </w:r>
      <w:proofErr w:type="gramStart"/>
      <w:r w:rsidR="00AA3C37">
        <w:t>as a result of</w:t>
      </w:r>
      <w:proofErr w:type="gramEnd"/>
      <w:r w:rsidR="00AA3C37">
        <w:t xml:space="preserve"> </w:t>
      </w:r>
      <w:r w:rsidR="00112239">
        <w:t xml:space="preserve">your </w:t>
      </w:r>
      <w:r w:rsidR="006069A0">
        <w:t xml:space="preserve">work for or on behalf of NICE, </w:t>
      </w:r>
      <w:r>
        <w:t xml:space="preserve">you </w:t>
      </w:r>
      <w:r w:rsidR="00AA3C37">
        <w:t>should</w:t>
      </w:r>
      <w:r w:rsidR="006069A0">
        <w:t>:</w:t>
      </w:r>
    </w:p>
    <w:p w14:paraId="623CD7C4" w14:textId="62D2FA5D" w:rsidR="00384B7A" w:rsidRDefault="00FA491B" w:rsidP="00384B7A">
      <w:pPr>
        <w:pStyle w:val="NICEnormal"/>
        <w:numPr>
          <w:ilvl w:val="0"/>
          <w:numId w:val="10"/>
        </w:numPr>
        <w:spacing w:line="240" w:lineRule="auto"/>
        <w:ind w:left="1418" w:hanging="567"/>
      </w:pPr>
      <w:r>
        <w:t>n</w:t>
      </w:r>
      <w:r w:rsidR="00384B7A">
        <w:t>ot engage with or respond to the unacceptable behaviour or abuse</w:t>
      </w:r>
    </w:p>
    <w:p w14:paraId="2F52CD10" w14:textId="69C51580" w:rsidR="00BA7156" w:rsidRDefault="006F5CD5" w:rsidP="00547421">
      <w:pPr>
        <w:pStyle w:val="NICEnormal"/>
        <w:numPr>
          <w:ilvl w:val="0"/>
          <w:numId w:val="10"/>
        </w:numPr>
        <w:spacing w:line="240" w:lineRule="auto"/>
        <w:ind w:left="1418" w:hanging="567"/>
      </w:pPr>
      <w:r>
        <w:t xml:space="preserve">firstly, </w:t>
      </w:r>
      <w:r w:rsidR="004421DC">
        <w:t xml:space="preserve">report it to </w:t>
      </w:r>
      <w:r w:rsidR="00112239">
        <w:t xml:space="preserve">your </w:t>
      </w:r>
      <w:r w:rsidR="004421DC">
        <w:t xml:space="preserve">line manager </w:t>
      </w:r>
      <w:r w:rsidR="00112239">
        <w:t xml:space="preserve">(for staff) </w:t>
      </w:r>
      <w:r w:rsidR="004421DC">
        <w:t>or</w:t>
      </w:r>
      <w:r w:rsidR="00032535">
        <w:t xml:space="preserve"> </w:t>
      </w:r>
      <w:r w:rsidR="00112239">
        <w:t xml:space="preserve">for committee members to </w:t>
      </w:r>
      <w:r w:rsidR="004421DC">
        <w:t>a member of the project team (usually the project manager or relevant Associate Director)</w:t>
      </w:r>
      <w:proofErr w:type="gramStart"/>
      <w:r w:rsidR="00112239">
        <w:t xml:space="preserve">. </w:t>
      </w:r>
      <w:r w:rsidR="00C64674">
        <w:t xml:space="preserve"> </w:t>
      </w:r>
      <w:proofErr w:type="gramEnd"/>
      <w:r w:rsidR="00112239">
        <w:t>If possible, please i</w:t>
      </w:r>
      <w:r w:rsidR="00BA7156">
        <w:t>nclud</w:t>
      </w:r>
      <w:r w:rsidR="00112239">
        <w:t xml:space="preserve">e </w:t>
      </w:r>
      <w:r w:rsidR="00BA7156" w:rsidRPr="00BA7156">
        <w:t>a screenshot of the message</w:t>
      </w:r>
      <w:r w:rsidR="00BA7156">
        <w:t>/</w:t>
      </w:r>
      <w:r w:rsidR="007B4560">
        <w:t xml:space="preserve"> </w:t>
      </w:r>
      <w:r w:rsidR="00BA7156">
        <w:t>communication</w:t>
      </w:r>
      <w:r w:rsidR="00BA7156" w:rsidRPr="00BA7156">
        <w:t xml:space="preserve"> so if it gets deleted later there will still be a record of what was said.</w:t>
      </w:r>
      <w:r w:rsidR="00040842">
        <w:t xml:space="preserve"> </w:t>
      </w:r>
      <w:r w:rsidR="006E2F00">
        <w:t>The line manager/member of the project team will then forward the information to the</w:t>
      </w:r>
      <w:r w:rsidR="00803E96">
        <w:t xml:space="preserve"> </w:t>
      </w:r>
      <w:r>
        <w:t>associate director of external communications</w:t>
      </w:r>
      <w:r w:rsidR="00DC42E7">
        <w:t xml:space="preserve">, via </w:t>
      </w:r>
      <w:r w:rsidR="00DC42E7">
        <w:lastRenderedPageBreak/>
        <w:t>(</w:t>
      </w:r>
      <w:hyperlink r:id="rId9" w:history="1">
        <w:r w:rsidR="00DC42E7" w:rsidRPr="00120042">
          <w:rPr>
            <w:rStyle w:val="Hyperlink"/>
          </w:rPr>
          <w:t>pressoffice@nice.org.uk</w:t>
        </w:r>
      </w:hyperlink>
      <w:r w:rsidR="00DC42E7">
        <w:rPr>
          <w:rStyle w:val="Hyperlink"/>
        </w:rPr>
        <w:t>)</w:t>
      </w:r>
      <w:r w:rsidR="00DC42E7">
        <w:t xml:space="preserve"> f</w:t>
      </w:r>
      <w:r>
        <w:t xml:space="preserve">or advice on handling, copying </w:t>
      </w:r>
      <w:r w:rsidR="00547421">
        <w:t>in the enquiry handling team (</w:t>
      </w:r>
      <w:hyperlink r:id="rId10" w:history="1">
        <w:r w:rsidR="00547421">
          <w:rPr>
            <w:rStyle w:val="Hyperlink"/>
          </w:rPr>
          <w:t>nice@nice.org.uk</w:t>
        </w:r>
      </w:hyperlink>
      <w:r w:rsidR="00547421">
        <w:t>) and t</w:t>
      </w:r>
      <w:r>
        <w:t xml:space="preserve">he </w:t>
      </w:r>
      <w:r w:rsidR="00803E96">
        <w:t>corporate governance and risk manager</w:t>
      </w:r>
      <w:r w:rsidR="00547421">
        <w:t xml:space="preserve"> (</w:t>
      </w:r>
      <w:hyperlink r:id="rId11" w:history="1">
        <w:r w:rsidR="00547421" w:rsidRPr="002B664C">
          <w:rPr>
            <w:rStyle w:val="Hyperlink"/>
          </w:rPr>
          <w:t>elaine.repton@nice.org.uk</w:t>
        </w:r>
      </w:hyperlink>
      <w:r w:rsidR="00547421">
        <w:t>).</w:t>
      </w:r>
    </w:p>
    <w:p w14:paraId="490D1D74" w14:textId="1A76F0AF" w:rsidR="00547421" w:rsidRPr="00547421" w:rsidRDefault="00547421" w:rsidP="00B9465F">
      <w:pPr>
        <w:pStyle w:val="NICEnormal"/>
        <w:numPr>
          <w:ilvl w:val="0"/>
          <w:numId w:val="6"/>
        </w:numPr>
        <w:spacing w:line="240" w:lineRule="auto"/>
        <w:rPr>
          <w:rStyle w:val="Hyperlink"/>
          <w:color w:val="auto"/>
          <w:u w:val="none"/>
        </w:rPr>
      </w:pPr>
      <w:r>
        <w:t xml:space="preserve">The associate director of external communications may recommend un-following, blocking or muting the people sending abusive messages, or </w:t>
      </w:r>
      <w:r w:rsidRPr="00BA7156">
        <w:t>report</w:t>
      </w:r>
      <w:r>
        <w:t xml:space="preserve">ing the post(s) </w:t>
      </w:r>
      <w:r w:rsidRPr="00BA7156">
        <w:t xml:space="preserve">to the social </w:t>
      </w:r>
      <w:r>
        <w:t xml:space="preserve">media company who </w:t>
      </w:r>
      <w:r w:rsidRPr="00BA7156">
        <w:t xml:space="preserve">have processes in place for such situations and may be able to simply remove the content </w:t>
      </w:r>
      <w:r>
        <w:t>or</w:t>
      </w:r>
      <w:r w:rsidRPr="00BA7156">
        <w:t xml:space="preserve"> even </w:t>
      </w:r>
      <w:proofErr w:type="gramStart"/>
      <w:r w:rsidRPr="00BA7156">
        <w:t>close down</w:t>
      </w:r>
      <w:proofErr w:type="gramEnd"/>
      <w:r w:rsidRPr="00BA7156">
        <w:t xml:space="preserve"> the person's account</w:t>
      </w:r>
      <w:r>
        <w:t xml:space="preserve"> in some cases</w:t>
      </w:r>
      <w:r w:rsidRPr="00BA7156">
        <w:t>.</w:t>
      </w:r>
      <w:r>
        <w:t xml:space="preserve">  (Helpful sites are: </w:t>
      </w:r>
      <w:hyperlink r:id="rId12" w:history="1">
        <w:r w:rsidRPr="0049669C">
          <w:rPr>
            <w:rStyle w:val="Hyperlink"/>
          </w:rPr>
          <w:t>www.facebook.com/help</w:t>
        </w:r>
      </w:hyperlink>
      <w:r>
        <w:t xml:space="preserve">; </w:t>
      </w:r>
      <w:hyperlink r:id="rId13" w:history="1">
        <w:r>
          <w:rPr>
            <w:rStyle w:val="Hyperlink"/>
          </w:rPr>
          <w:t>re</w:t>
        </w:r>
        <w:r w:rsidRPr="0049669C">
          <w:rPr>
            <w:rStyle w:val="Hyperlink"/>
          </w:rPr>
          <w:t>port abuse on Twitter</w:t>
        </w:r>
      </w:hyperlink>
      <w:r>
        <w:t xml:space="preserve">; </w:t>
      </w:r>
      <w:hyperlink r:id="rId14" w:history="1">
        <w:r w:rsidRPr="0049669C">
          <w:rPr>
            <w:rStyle w:val="Hyperlink"/>
          </w:rPr>
          <w:t xml:space="preserve">report abuse on </w:t>
        </w:r>
        <w:r w:rsidR="00C923AD" w:rsidRPr="0049669C">
          <w:rPr>
            <w:rStyle w:val="Hyperlink"/>
          </w:rPr>
          <w:t>Instagram</w:t>
        </w:r>
      </w:hyperlink>
      <w:r>
        <w:rPr>
          <w:rStyle w:val="Hyperlink"/>
        </w:rPr>
        <w:t>).</w:t>
      </w:r>
    </w:p>
    <w:p w14:paraId="0017A55B" w14:textId="1CAFA733" w:rsidR="00547421" w:rsidRDefault="00547421" w:rsidP="00B9465F">
      <w:pPr>
        <w:pStyle w:val="NICEnormal"/>
        <w:numPr>
          <w:ilvl w:val="0"/>
          <w:numId w:val="6"/>
        </w:numPr>
        <w:spacing w:line="240" w:lineRule="auto"/>
      </w:pPr>
      <w:r>
        <w:t xml:space="preserve">In </w:t>
      </w:r>
      <w:r w:rsidR="003E36CA" w:rsidRPr="003E36CA">
        <w:t>some cases, the communications team may recommend reporting it to the Police, especially where your safety may be at risk</w:t>
      </w:r>
      <w:r w:rsidR="003E36CA">
        <w:t>,</w:t>
      </w:r>
      <w:r w:rsidR="003E36CA" w:rsidRPr="003E36CA">
        <w:t xml:space="preserve"> or an offence of 'harassment' and 'malicious communications' may have been committed</w:t>
      </w:r>
      <w:proofErr w:type="gramStart"/>
      <w:r w:rsidR="003E36CA" w:rsidRPr="003E36CA">
        <w:t xml:space="preserve">.  </w:t>
      </w:r>
      <w:proofErr w:type="gramEnd"/>
      <w:r w:rsidR="003E36CA" w:rsidRPr="003E36CA">
        <w:t>However</w:t>
      </w:r>
      <w:r w:rsidR="003E36CA">
        <w:t>, in a</w:t>
      </w:r>
      <w:r w:rsidR="003E36CA">
        <w:rPr>
          <w:color w:val="FF0000"/>
        </w:rPr>
        <w:t xml:space="preserve"> </w:t>
      </w:r>
      <w:r w:rsidR="003E36CA">
        <w:t>situation where you feel your</w:t>
      </w:r>
      <w:r w:rsidR="003E36CA">
        <w:rPr>
          <w:color w:val="FF0000"/>
        </w:rPr>
        <w:t xml:space="preserve"> </w:t>
      </w:r>
      <w:r w:rsidR="003E36CA">
        <w:t xml:space="preserve">safety is at risk, you should contact the police without </w:t>
      </w:r>
      <w:r w:rsidR="00A22CC3">
        <w:t>delay.</w:t>
      </w:r>
    </w:p>
    <w:p w14:paraId="3C4E19C6" w14:textId="7B6411D5" w:rsidR="00BA7156" w:rsidRDefault="00BA7156" w:rsidP="00B9465F">
      <w:pPr>
        <w:pStyle w:val="NICEnormal"/>
        <w:numPr>
          <w:ilvl w:val="0"/>
          <w:numId w:val="6"/>
        </w:numPr>
        <w:spacing w:line="240" w:lineRule="auto"/>
      </w:pPr>
      <w:r>
        <w:t>If you are involved in a particularly contentious piece of work and/or you have received inappropriate communications</w:t>
      </w:r>
      <w:r w:rsidR="00C5110E">
        <w:t>,</w:t>
      </w:r>
      <w:r>
        <w:t xml:space="preserve"> </w:t>
      </w:r>
      <w:r w:rsidR="006E2F00">
        <w:t>you may want to</w:t>
      </w:r>
      <w:r>
        <w:t>:</w:t>
      </w:r>
    </w:p>
    <w:p w14:paraId="5DF193C3" w14:textId="5611CB4E" w:rsidR="00C06E2A" w:rsidRDefault="000A2736" w:rsidP="000A2736">
      <w:pPr>
        <w:pStyle w:val="NICEnormal"/>
        <w:numPr>
          <w:ilvl w:val="0"/>
          <w:numId w:val="10"/>
        </w:numPr>
        <w:spacing w:line="240" w:lineRule="auto"/>
        <w:ind w:left="1418" w:hanging="567"/>
      </w:pPr>
      <w:r>
        <w:t xml:space="preserve">review privacy settings on social media and professional network sites and </w:t>
      </w:r>
      <w:r w:rsidR="00C06E2A">
        <w:t>c</w:t>
      </w:r>
      <w:r w:rsidR="00C06E2A" w:rsidRPr="009039D1">
        <w:t xml:space="preserve">onsider making </w:t>
      </w:r>
      <w:r w:rsidR="006E2F00">
        <w:t>your</w:t>
      </w:r>
      <w:r w:rsidR="006E2F00" w:rsidRPr="009039D1">
        <w:t xml:space="preserve"> </w:t>
      </w:r>
      <w:r w:rsidR="00C06E2A" w:rsidRPr="009039D1">
        <w:t>account private or limiting access (prior to and following publication</w:t>
      </w:r>
      <w:r w:rsidR="004421DC">
        <w:t xml:space="preserve"> of</w:t>
      </w:r>
      <w:r w:rsidR="00672A71">
        <w:t xml:space="preserve"> particularly contentious</w:t>
      </w:r>
      <w:r w:rsidR="004421DC">
        <w:t xml:space="preserve"> guidance</w:t>
      </w:r>
      <w:r w:rsidR="00C06E2A">
        <w:t>)</w:t>
      </w:r>
    </w:p>
    <w:p w14:paraId="44A40163" w14:textId="1C516249" w:rsidR="000A2736" w:rsidRDefault="000A2736" w:rsidP="00F225C0">
      <w:pPr>
        <w:pStyle w:val="ListParagraph"/>
        <w:numPr>
          <w:ilvl w:val="0"/>
          <w:numId w:val="10"/>
        </w:numPr>
        <w:spacing w:after="240"/>
        <w:ind w:left="1361" w:hanging="510"/>
        <w:contextualSpacing w:val="0"/>
        <w:rPr>
          <w:rFonts w:ascii="Arial" w:hAnsi="Arial"/>
          <w:lang w:val="en-US" w:eastAsia="en-US"/>
        </w:rPr>
      </w:pPr>
      <w:r>
        <w:rPr>
          <w:rFonts w:ascii="Arial" w:hAnsi="Arial"/>
          <w:lang w:val="en-US" w:eastAsia="en-US"/>
        </w:rPr>
        <w:t>a</w:t>
      </w:r>
      <w:r w:rsidRPr="000A2736">
        <w:rPr>
          <w:rFonts w:ascii="Arial" w:hAnsi="Arial"/>
          <w:lang w:val="en-US" w:eastAsia="en-US"/>
        </w:rPr>
        <w:t xml:space="preserve">void </w:t>
      </w:r>
      <w:r>
        <w:rPr>
          <w:rFonts w:ascii="Arial" w:hAnsi="Arial"/>
          <w:lang w:val="en-US" w:eastAsia="en-US"/>
        </w:rPr>
        <w:t xml:space="preserve">online </w:t>
      </w:r>
      <w:r w:rsidRPr="000A2736">
        <w:rPr>
          <w:rFonts w:ascii="Arial" w:hAnsi="Arial"/>
          <w:lang w:val="en-US" w:eastAsia="en-US"/>
        </w:rPr>
        <w:t xml:space="preserve">public forums as these provide no opportunity for limiting who can read or comment on a post, and individual users are unable to </w:t>
      </w:r>
      <w:proofErr w:type="gramStart"/>
      <w:r w:rsidRPr="000A2736">
        <w:rPr>
          <w:rFonts w:ascii="Arial" w:hAnsi="Arial"/>
          <w:lang w:val="en-US" w:eastAsia="en-US"/>
        </w:rPr>
        <w:t>take action</w:t>
      </w:r>
      <w:proofErr w:type="gramEnd"/>
      <w:r w:rsidRPr="000A2736">
        <w:rPr>
          <w:rFonts w:ascii="Arial" w:hAnsi="Arial"/>
          <w:lang w:val="en-US" w:eastAsia="en-US"/>
        </w:rPr>
        <w:t xml:space="preserve"> themselves, as they can in exchanges with “friends”, to block users or remove offensive posts</w:t>
      </w:r>
    </w:p>
    <w:p w14:paraId="4A412A9E" w14:textId="4B7DB0F2" w:rsidR="002D0F84" w:rsidRPr="002915C6" w:rsidRDefault="00F225C0" w:rsidP="002915C6">
      <w:pPr>
        <w:pStyle w:val="ListParagraph"/>
        <w:numPr>
          <w:ilvl w:val="0"/>
          <w:numId w:val="10"/>
        </w:numPr>
        <w:spacing w:after="240"/>
        <w:ind w:left="1361" w:hanging="510"/>
        <w:contextualSpacing w:val="0"/>
        <w:rPr>
          <w:rFonts w:ascii="Arial" w:hAnsi="Arial"/>
          <w:lang w:val="en-US" w:eastAsia="en-US"/>
        </w:rPr>
      </w:pPr>
      <w:r>
        <w:rPr>
          <w:rFonts w:ascii="Arial" w:hAnsi="Arial"/>
          <w:lang w:val="en-US" w:eastAsia="en-US"/>
        </w:rPr>
        <w:t>b</w:t>
      </w:r>
      <w:r w:rsidR="000A2736">
        <w:rPr>
          <w:rFonts w:ascii="Arial" w:hAnsi="Arial"/>
          <w:lang w:val="en-US" w:eastAsia="en-US"/>
        </w:rPr>
        <w:t>e particularly cautious around unsolicited texts and emails</w:t>
      </w:r>
      <w:r w:rsidR="00E24F0B">
        <w:rPr>
          <w:rFonts w:ascii="Arial" w:hAnsi="Arial"/>
          <w:lang w:val="en-US" w:eastAsia="en-US"/>
        </w:rPr>
        <w:t xml:space="preserve"> and choose not to respond</w:t>
      </w:r>
      <w:proofErr w:type="gramStart"/>
      <w:r w:rsidR="002D0F84">
        <w:rPr>
          <w:rFonts w:ascii="Arial" w:hAnsi="Arial"/>
          <w:lang w:val="en-US" w:eastAsia="en-US"/>
        </w:rPr>
        <w:t xml:space="preserve">.  </w:t>
      </w:r>
      <w:proofErr w:type="gramEnd"/>
      <w:r w:rsidR="002D0F84">
        <w:rPr>
          <w:rFonts w:ascii="Arial" w:hAnsi="Arial"/>
          <w:lang w:val="en-US" w:eastAsia="en-US"/>
        </w:rPr>
        <w:t xml:space="preserve">Enquiries from journalists should be forwarded to the media team on </w:t>
      </w:r>
      <w:hyperlink r:id="rId15" w:history="1">
        <w:r w:rsidR="002D0F84" w:rsidRPr="00120042">
          <w:rPr>
            <w:rStyle w:val="Hyperlink"/>
            <w:rFonts w:ascii="Arial" w:hAnsi="Arial"/>
            <w:lang w:val="en-US" w:eastAsia="en-US"/>
          </w:rPr>
          <w:t>pressoffice@nice.org.uk</w:t>
        </w:r>
      </w:hyperlink>
      <w:r w:rsidR="002D0F84">
        <w:rPr>
          <w:rFonts w:ascii="Arial" w:hAnsi="Arial"/>
          <w:lang w:val="en-US" w:eastAsia="en-US"/>
        </w:rPr>
        <w:t xml:space="preserve">, others can be forwarded to </w:t>
      </w:r>
      <w:hyperlink r:id="rId16" w:history="1">
        <w:r w:rsidR="002D0F84" w:rsidRPr="00120042">
          <w:rPr>
            <w:rStyle w:val="Hyperlink"/>
            <w:rFonts w:ascii="Arial" w:hAnsi="Arial"/>
            <w:lang w:val="en-US" w:eastAsia="en-US"/>
          </w:rPr>
          <w:t>nice@nice.org.uk</w:t>
        </w:r>
      </w:hyperlink>
      <w:r w:rsidR="002D0F84">
        <w:rPr>
          <w:rFonts w:ascii="Arial" w:hAnsi="Arial"/>
          <w:lang w:val="en-US" w:eastAsia="en-US"/>
        </w:rPr>
        <w:t>.</w:t>
      </w:r>
    </w:p>
    <w:p w14:paraId="2657B236" w14:textId="7CA15433" w:rsidR="00083BD3" w:rsidRPr="000E6567" w:rsidRDefault="00083BD3" w:rsidP="002915C6">
      <w:pPr>
        <w:pStyle w:val="Paragraph"/>
        <w:numPr>
          <w:ilvl w:val="0"/>
          <w:numId w:val="0"/>
        </w:numPr>
        <w:tabs>
          <w:tab w:val="clear" w:pos="567"/>
          <w:tab w:val="left" w:pos="284"/>
        </w:tabs>
        <w:spacing w:after="0" w:line="240" w:lineRule="auto"/>
        <w:ind w:left="1418"/>
        <w:rPr>
          <w:bCs/>
        </w:rPr>
      </w:pPr>
    </w:p>
    <w:p w14:paraId="420AAA24" w14:textId="7067E2E9" w:rsidR="00621479" w:rsidRPr="009F60F8" w:rsidRDefault="00621479" w:rsidP="00F43E75">
      <w:pPr>
        <w:pStyle w:val="Heading1"/>
      </w:pPr>
      <w:r w:rsidRPr="009F60F8">
        <w:t>Related</w:t>
      </w:r>
      <w:r>
        <w:t xml:space="preserve"> </w:t>
      </w:r>
      <w:r w:rsidRPr="009F60F8">
        <w:t>policies</w:t>
      </w:r>
    </w:p>
    <w:p w14:paraId="09275391" w14:textId="5B226D9B" w:rsidR="00621479" w:rsidRDefault="00740A2C" w:rsidP="002915C6">
      <w:pPr>
        <w:widowControl w:val="0"/>
        <w:numPr>
          <w:ilvl w:val="0"/>
          <w:numId w:val="7"/>
        </w:numPr>
        <w:spacing w:after="120"/>
        <w:ind w:left="1418" w:hanging="567"/>
        <w:rPr>
          <w:rFonts w:ascii="Arial" w:hAnsi="Arial" w:cs="Arial"/>
          <w:bCs/>
        </w:rPr>
      </w:pPr>
      <w:r>
        <w:rPr>
          <w:rFonts w:ascii="Arial" w:hAnsi="Arial" w:cs="Arial"/>
          <w:bCs/>
        </w:rPr>
        <w:t>Policy on managing unreasonable or persistent enquirer contact</w:t>
      </w:r>
    </w:p>
    <w:p w14:paraId="5F704257" w14:textId="6583AC71" w:rsidR="00590D3C" w:rsidRDefault="00590D3C" w:rsidP="002915C6">
      <w:pPr>
        <w:widowControl w:val="0"/>
        <w:numPr>
          <w:ilvl w:val="0"/>
          <w:numId w:val="7"/>
        </w:numPr>
        <w:spacing w:after="240"/>
        <w:ind w:left="1418" w:hanging="567"/>
        <w:rPr>
          <w:rFonts w:ascii="Arial" w:hAnsi="Arial" w:cs="Arial"/>
          <w:bCs/>
        </w:rPr>
      </w:pPr>
      <w:r>
        <w:rPr>
          <w:rFonts w:ascii="Arial" w:hAnsi="Arial" w:cs="Arial"/>
          <w:bCs/>
        </w:rPr>
        <w:t xml:space="preserve">Social media guide for </w:t>
      </w:r>
      <w:r w:rsidR="00B04A46">
        <w:rPr>
          <w:rFonts w:ascii="Arial" w:hAnsi="Arial" w:cs="Arial"/>
          <w:bCs/>
        </w:rPr>
        <w:t xml:space="preserve">NICE </w:t>
      </w:r>
      <w:r>
        <w:rPr>
          <w:rFonts w:ascii="Arial" w:hAnsi="Arial" w:cs="Arial"/>
          <w:bCs/>
        </w:rPr>
        <w:t>staff</w:t>
      </w:r>
    </w:p>
    <w:p w14:paraId="628C6268" w14:textId="3EA809EC" w:rsidR="003D71BE" w:rsidRDefault="003D71BE" w:rsidP="000E6567">
      <w:pPr>
        <w:widowControl w:val="0"/>
        <w:ind w:left="851" w:hanging="284"/>
        <w:rPr>
          <w:rFonts w:ascii="Arial" w:hAnsi="Arial" w:cs="Arial"/>
          <w:bCs/>
        </w:rPr>
      </w:pPr>
    </w:p>
    <w:p w14:paraId="0F69E82E" w14:textId="1C135546" w:rsidR="009351CD" w:rsidRDefault="009351CD" w:rsidP="000E6567">
      <w:pPr>
        <w:pStyle w:val="Heading1"/>
        <w:ind w:left="567" w:hanging="567"/>
      </w:pPr>
      <w:r>
        <w:t>Further information</w:t>
      </w:r>
    </w:p>
    <w:p w14:paraId="3E1EA262" w14:textId="379C59C4" w:rsidR="00A22CC3" w:rsidRDefault="00A22CC3" w:rsidP="00A22CC3">
      <w:pPr>
        <w:pStyle w:val="NICEnormal"/>
        <w:numPr>
          <w:ilvl w:val="0"/>
          <w:numId w:val="7"/>
        </w:numPr>
        <w:spacing w:line="240" w:lineRule="auto"/>
        <w:ind w:hanging="76"/>
      </w:pPr>
      <w:r>
        <w:t xml:space="preserve">further advice on keeping safe online is available from the </w:t>
      </w:r>
      <w:hyperlink r:id="rId17" w:history="1">
        <w:r w:rsidRPr="00BA7156">
          <w:rPr>
            <w:rStyle w:val="Hyperlink"/>
          </w:rPr>
          <w:t>Metropolitan Police</w:t>
        </w:r>
      </w:hyperlink>
    </w:p>
    <w:p w14:paraId="66C4EA90" w14:textId="590FC0F4" w:rsidR="009351CD" w:rsidRPr="007270B4" w:rsidRDefault="00C75DAF" w:rsidP="000E6567">
      <w:pPr>
        <w:pStyle w:val="ListParagraph"/>
        <w:numPr>
          <w:ilvl w:val="0"/>
          <w:numId w:val="7"/>
        </w:numPr>
        <w:spacing w:before="240" w:after="240"/>
        <w:ind w:left="1418" w:hanging="567"/>
        <w:rPr>
          <w:rFonts w:ascii="Arial" w:hAnsi="Arial" w:cs="Arial"/>
        </w:rPr>
      </w:pPr>
      <w:hyperlink r:id="rId18" w:history="1">
        <w:r w:rsidR="009351CD" w:rsidRPr="007270B4">
          <w:rPr>
            <w:rStyle w:val="Hyperlink"/>
            <w:rFonts w:ascii="Arial" w:hAnsi="Arial" w:cs="Arial"/>
            <w:color w:val="0070C0"/>
          </w:rPr>
          <w:t>Get Safe Online</w:t>
        </w:r>
      </w:hyperlink>
      <w:r w:rsidR="009351CD" w:rsidRPr="007270B4">
        <w:rPr>
          <w:rFonts w:ascii="Arial" w:hAnsi="Arial" w:cs="Arial"/>
        </w:rPr>
        <w:t xml:space="preserve"> provides factual and easy-to-understand information on personal online safety</w:t>
      </w:r>
    </w:p>
    <w:p w14:paraId="19A5B097" w14:textId="6FC330F6" w:rsidR="009351CD" w:rsidRPr="00877953" w:rsidRDefault="009351CD" w:rsidP="000E6567">
      <w:pPr>
        <w:pStyle w:val="Paragraphnonumbers"/>
        <w:numPr>
          <w:ilvl w:val="0"/>
          <w:numId w:val="7"/>
        </w:numPr>
        <w:ind w:left="1418" w:hanging="567"/>
      </w:pPr>
      <w:r w:rsidRPr="007270B4">
        <w:rPr>
          <w:rFonts w:cs="Arial"/>
        </w:rPr>
        <w:t xml:space="preserve">National charities, such as </w:t>
      </w:r>
      <w:hyperlink r:id="rId19" w:history="1">
        <w:r w:rsidRPr="007270B4">
          <w:rPr>
            <w:rStyle w:val="Hyperlink"/>
            <w:rFonts w:cs="Arial"/>
            <w:color w:val="0070C0"/>
          </w:rPr>
          <w:t>The Samaritans</w:t>
        </w:r>
      </w:hyperlink>
      <w:r w:rsidRPr="007270B4">
        <w:rPr>
          <w:rFonts w:cs="Arial"/>
          <w:color w:val="0070C0"/>
        </w:rPr>
        <w:t>,</w:t>
      </w:r>
      <w:r w:rsidRPr="007270B4">
        <w:rPr>
          <w:rFonts w:cs="Arial"/>
        </w:rPr>
        <w:t xml:space="preserve"> who are experts in providing a range of support to callers</w:t>
      </w:r>
    </w:p>
    <w:p w14:paraId="0D81031E" w14:textId="77777777" w:rsidR="005317B5" w:rsidRPr="0044345B" w:rsidRDefault="005317B5" w:rsidP="00D573E8">
      <w:pPr>
        <w:pStyle w:val="Paragraphnonumbers"/>
        <w:numPr>
          <w:ilvl w:val="0"/>
          <w:numId w:val="7"/>
        </w:numPr>
        <w:spacing w:line="240" w:lineRule="auto"/>
        <w:ind w:left="1418" w:hanging="567"/>
        <w:rPr>
          <w:color w:val="0000FF"/>
          <w:u w:val="single" w:color="0000FF"/>
        </w:rPr>
      </w:pPr>
      <w:r w:rsidRPr="00D7496C">
        <w:rPr>
          <w:color w:val="0000FF"/>
          <w:u w:val="single" w:color="0000FF"/>
        </w:rPr>
        <w:t>https://www.herts.police.uk/Information-and-services/Advice/Online-safety/Trolling-and-cyberbullying</w:t>
      </w:r>
    </w:p>
    <w:p w14:paraId="29614C99" w14:textId="77777777" w:rsidR="005317B5" w:rsidRDefault="00C75DAF" w:rsidP="00D573E8">
      <w:pPr>
        <w:pStyle w:val="Paragraphnonumbers"/>
        <w:numPr>
          <w:ilvl w:val="0"/>
          <w:numId w:val="7"/>
        </w:numPr>
        <w:spacing w:line="240" w:lineRule="auto"/>
        <w:ind w:left="1418" w:hanging="567"/>
      </w:pPr>
      <w:hyperlink r:id="rId20" w:history="1">
        <w:r w:rsidR="005317B5" w:rsidRPr="0079648A">
          <w:rPr>
            <w:rStyle w:val="Hyperlink"/>
          </w:rPr>
          <w:t>https://www.ncsc.gov.uk/cyberaware/home</w:t>
        </w:r>
      </w:hyperlink>
    </w:p>
    <w:p w14:paraId="38962EBB" w14:textId="6A0FA348" w:rsidR="005317B5" w:rsidRPr="000E6567" w:rsidRDefault="00C75DAF" w:rsidP="00D573E8">
      <w:pPr>
        <w:pStyle w:val="Paragraphnonumbers"/>
        <w:numPr>
          <w:ilvl w:val="0"/>
          <w:numId w:val="7"/>
        </w:numPr>
        <w:spacing w:line="240" w:lineRule="auto"/>
        <w:ind w:left="1418" w:hanging="567"/>
      </w:pPr>
      <w:hyperlink r:id="rId21" w:history="1">
        <w:r w:rsidR="005317B5" w:rsidRPr="0079648A">
          <w:rPr>
            <w:rStyle w:val="Hyperlink"/>
          </w:rPr>
          <w:t>https://www.cps.gov.uk/crime-info/cyber-online-crime</w:t>
        </w:r>
      </w:hyperlink>
    </w:p>
    <w:p w14:paraId="2BCE14CE" w14:textId="2BB15FEA" w:rsidR="00F06335" w:rsidRPr="00F06335" w:rsidRDefault="00621479" w:rsidP="00357394">
      <w:pPr>
        <w:pStyle w:val="Heading1"/>
        <w:rPr>
          <w:rFonts w:cs="Arial"/>
          <w:b w:val="0"/>
        </w:rPr>
      </w:pPr>
      <w:r w:rsidRPr="00F06335">
        <w:rPr>
          <w:rFonts w:cs="Arial"/>
        </w:rPr>
        <w:t xml:space="preserve">Appendix A - </w:t>
      </w:r>
      <w:r w:rsidR="002D467A" w:rsidRPr="00F06335">
        <w:rPr>
          <w:rFonts w:cs="Arial"/>
        </w:rPr>
        <w:t>Version control</w:t>
      </w:r>
    </w:p>
    <w:tbl>
      <w:tblPr>
        <w:tblStyle w:val="TableGrid"/>
        <w:tblW w:w="9385" w:type="dxa"/>
        <w:tblLayout w:type="fixed"/>
        <w:tblLook w:val="01E0" w:firstRow="1" w:lastRow="1" w:firstColumn="1" w:lastColumn="1" w:noHBand="0" w:noVBand="0"/>
      </w:tblPr>
      <w:tblGrid>
        <w:gridCol w:w="1061"/>
        <w:gridCol w:w="1240"/>
        <w:gridCol w:w="1555"/>
        <w:gridCol w:w="1843"/>
        <w:gridCol w:w="3686"/>
      </w:tblGrid>
      <w:tr w:rsidR="009C3383" w:rsidRPr="00BC1E5D" w14:paraId="667EE935" w14:textId="77777777" w:rsidTr="00C75DAF">
        <w:tc>
          <w:tcPr>
            <w:tcW w:w="1061" w:type="dxa"/>
          </w:tcPr>
          <w:p w14:paraId="01799F40" w14:textId="77777777" w:rsidR="009C3383" w:rsidRPr="00BC1E5D" w:rsidRDefault="009C3383" w:rsidP="0009019D">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Version</w:t>
            </w:r>
          </w:p>
        </w:tc>
        <w:tc>
          <w:tcPr>
            <w:tcW w:w="1240" w:type="dxa"/>
          </w:tcPr>
          <w:p w14:paraId="31DF0137" w14:textId="77777777" w:rsidR="009C3383" w:rsidRPr="00BC1E5D" w:rsidRDefault="009C3383" w:rsidP="0009019D">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Date</w:t>
            </w:r>
          </w:p>
        </w:tc>
        <w:tc>
          <w:tcPr>
            <w:tcW w:w="1555" w:type="dxa"/>
          </w:tcPr>
          <w:p w14:paraId="533E5FD7" w14:textId="77777777" w:rsidR="009C3383" w:rsidRPr="00BC1E5D" w:rsidRDefault="009C3383" w:rsidP="0009019D">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Author</w:t>
            </w:r>
          </w:p>
        </w:tc>
        <w:tc>
          <w:tcPr>
            <w:tcW w:w="1843" w:type="dxa"/>
          </w:tcPr>
          <w:p w14:paraId="1AEF9DAD" w14:textId="77777777" w:rsidR="009C3383" w:rsidRPr="00BC1E5D" w:rsidRDefault="009C3383" w:rsidP="0009019D">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Replaces</w:t>
            </w:r>
          </w:p>
        </w:tc>
        <w:tc>
          <w:tcPr>
            <w:tcW w:w="3686" w:type="dxa"/>
          </w:tcPr>
          <w:p w14:paraId="7580BA7B" w14:textId="77777777" w:rsidR="009C3383" w:rsidRPr="00BC1E5D" w:rsidRDefault="009C3383" w:rsidP="0009019D">
            <w:pPr>
              <w:spacing w:before="40" w:after="40"/>
              <w:jc w:val="center"/>
              <w:rPr>
                <w:rFonts w:ascii="Arial" w:hAnsi="Arial" w:cs="Arial"/>
                <w:b/>
                <w:sz w:val="20"/>
                <w:szCs w:val="20"/>
                <w:lang w:val="en-AU" w:eastAsia="en-US"/>
              </w:rPr>
            </w:pPr>
            <w:r>
              <w:rPr>
                <w:rFonts w:ascii="Arial" w:hAnsi="Arial" w:cs="Arial"/>
                <w:b/>
                <w:sz w:val="20"/>
                <w:szCs w:val="20"/>
                <w:lang w:val="en-AU" w:eastAsia="en-US"/>
              </w:rPr>
              <w:t>Amendments</w:t>
            </w:r>
          </w:p>
        </w:tc>
      </w:tr>
      <w:tr w:rsidR="00621479" w:rsidRPr="00BC1E5D" w14:paraId="13AAA084" w14:textId="77777777" w:rsidTr="00C75DAF">
        <w:tc>
          <w:tcPr>
            <w:tcW w:w="1061" w:type="dxa"/>
          </w:tcPr>
          <w:p w14:paraId="2DC57F14" w14:textId="09C9F8F4" w:rsidR="00621479" w:rsidRPr="00BC1E5D" w:rsidRDefault="00EA5471" w:rsidP="00621479">
            <w:pPr>
              <w:spacing w:before="40" w:after="40"/>
              <w:jc w:val="center"/>
              <w:rPr>
                <w:rFonts w:ascii="Arial" w:hAnsi="Arial" w:cs="Arial"/>
                <w:sz w:val="20"/>
                <w:szCs w:val="20"/>
                <w:lang w:val="en-AU" w:eastAsia="en-US"/>
              </w:rPr>
            </w:pPr>
            <w:r>
              <w:rPr>
                <w:rFonts w:ascii="Arial" w:hAnsi="Arial" w:cs="Arial"/>
                <w:sz w:val="20"/>
                <w:szCs w:val="20"/>
                <w:lang w:val="en-AU" w:eastAsia="en-US"/>
              </w:rPr>
              <w:t>1</w:t>
            </w:r>
          </w:p>
        </w:tc>
        <w:tc>
          <w:tcPr>
            <w:tcW w:w="1240" w:type="dxa"/>
          </w:tcPr>
          <w:p w14:paraId="0CA90087" w14:textId="46F01E8F" w:rsidR="00621479" w:rsidRPr="00BC1E5D" w:rsidRDefault="00EA5471" w:rsidP="00357394">
            <w:pPr>
              <w:spacing w:before="40" w:after="40"/>
              <w:rPr>
                <w:rFonts w:ascii="Arial" w:hAnsi="Arial" w:cs="Arial"/>
                <w:sz w:val="20"/>
                <w:szCs w:val="20"/>
                <w:lang w:val="en-AU" w:eastAsia="en-US"/>
              </w:rPr>
            </w:pPr>
            <w:r>
              <w:rPr>
                <w:rFonts w:ascii="Arial" w:hAnsi="Arial" w:cs="Arial"/>
                <w:sz w:val="20"/>
                <w:szCs w:val="20"/>
                <w:lang w:val="en-AU" w:eastAsia="en-US"/>
              </w:rPr>
              <w:t>Nov 2021</w:t>
            </w:r>
          </w:p>
        </w:tc>
        <w:tc>
          <w:tcPr>
            <w:tcW w:w="1555" w:type="dxa"/>
          </w:tcPr>
          <w:p w14:paraId="4A8601DA" w14:textId="70EA8C01" w:rsidR="00621479" w:rsidRPr="00BC1E5D" w:rsidRDefault="00EA5471" w:rsidP="00357394">
            <w:pPr>
              <w:spacing w:before="40" w:after="40"/>
              <w:rPr>
                <w:rFonts w:ascii="Arial" w:hAnsi="Arial" w:cs="Arial"/>
                <w:sz w:val="20"/>
                <w:szCs w:val="20"/>
                <w:lang w:val="en-AU" w:eastAsia="en-US"/>
              </w:rPr>
            </w:pPr>
            <w:r>
              <w:rPr>
                <w:rFonts w:ascii="Arial" w:hAnsi="Arial" w:cs="Arial"/>
                <w:sz w:val="20"/>
                <w:szCs w:val="20"/>
                <w:lang w:val="en-AU" w:eastAsia="en-US"/>
              </w:rPr>
              <w:t>Corporate governance manager</w:t>
            </w:r>
          </w:p>
        </w:tc>
        <w:tc>
          <w:tcPr>
            <w:tcW w:w="1843" w:type="dxa"/>
          </w:tcPr>
          <w:p w14:paraId="1201D4A0" w14:textId="2826D20C" w:rsidR="00621479" w:rsidRPr="00BC1E5D" w:rsidRDefault="00EA5471" w:rsidP="00357394">
            <w:pPr>
              <w:spacing w:before="40" w:after="40"/>
              <w:rPr>
                <w:rFonts w:ascii="Arial" w:hAnsi="Arial" w:cs="Arial"/>
                <w:sz w:val="20"/>
                <w:szCs w:val="20"/>
                <w:lang w:val="en-AU" w:eastAsia="en-US"/>
              </w:rPr>
            </w:pPr>
            <w:r>
              <w:rPr>
                <w:rFonts w:ascii="Arial" w:hAnsi="Arial" w:cs="Arial"/>
                <w:sz w:val="20"/>
                <w:szCs w:val="20"/>
                <w:lang w:val="en-AU" w:eastAsia="en-US"/>
              </w:rPr>
              <w:t>N/a</w:t>
            </w:r>
          </w:p>
        </w:tc>
        <w:tc>
          <w:tcPr>
            <w:tcW w:w="3686" w:type="dxa"/>
          </w:tcPr>
          <w:p w14:paraId="6B46BC17" w14:textId="77777777" w:rsidR="00621479" w:rsidRPr="00BC1E5D" w:rsidRDefault="00621479" w:rsidP="00621479">
            <w:pPr>
              <w:spacing w:before="40" w:after="40"/>
              <w:jc w:val="center"/>
              <w:rPr>
                <w:rFonts w:ascii="Arial" w:hAnsi="Arial" w:cs="Arial"/>
                <w:sz w:val="20"/>
                <w:szCs w:val="20"/>
                <w:lang w:val="en-AU" w:eastAsia="en-US"/>
              </w:rPr>
            </w:pPr>
          </w:p>
        </w:tc>
      </w:tr>
    </w:tbl>
    <w:p w14:paraId="550B78AA" w14:textId="4F1A5208" w:rsidR="00BC1E5D" w:rsidRPr="002938B2" w:rsidRDefault="00BC1E5D" w:rsidP="002938B2">
      <w:pPr>
        <w:rPr>
          <w:rFonts w:ascii="Arial" w:hAnsi="Arial"/>
          <w:b/>
        </w:rPr>
      </w:pPr>
    </w:p>
    <w:sectPr w:rsidR="00BC1E5D" w:rsidRPr="002938B2" w:rsidSect="007C0AEC">
      <w:footerReference w:type="default" r:id="rId22"/>
      <w:pgSz w:w="11906" w:h="16838"/>
      <w:pgMar w:top="1276"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0A3D" w14:textId="77777777" w:rsidR="004A2BBD" w:rsidRDefault="004A2BBD" w:rsidP="00446BEE">
      <w:r>
        <w:separator/>
      </w:r>
    </w:p>
  </w:endnote>
  <w:endnote w:type="continuationSeparator" w:id="0">
    <w:p w14:paraId="5BF84299" w14:textId="77777777" w:rsidR="004A2BBD" w:rsidRDefault="004A2BBD"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6252" w14:textId="7B66D236" w:rsidR="00D33B3B" w:rsidRDefault="005426D2" w:rsidP="003A0153">
    <w:pPr>
      <w:pStyle w:val="Footer"/>
      <w:tabs>
        <w:tab w:val="clear" w:pos="4513"/>
        <w:tab w:val="center" w:pos="6379"/>
      </w:tabs>
      <w:ind w:left="-426" w:firstLine="426"/>
      <w:rPr>
        <w:noProof/>
      </w:rPr>
    </w:pPr>
    <w:r>
      <w:t>Deali</w:t>
    </w:r>
    <w:r w:rsidR="00EF41FC">
      <w:t xml:space="preserve">ng </w:t>
    </w:r>
    <w:r>
      <w:t xml:space="preserve">with </w:t>
    </w:r>
    <w:r w:rsidR="00EF41FC">
      <w:t>abus</w:t>
    </w:r>
    <w:r w:rsidR="00032535">
      <w:t>iv</w:t>
    </w:r>
    <w:r w:rsidR="00EF41FC">
      <w:t>e</w:t>
    </w:r>
    <w:r>
      <w:t xml:space="preserve"> communications</w:t>
    </w:r>
    <w:r w:rsidR="00D33B3B">
      <w:tab/>
    </w:r>
    <w:r w:rsidR="00D33B3B">
      <w:tab/>
    </w:r>
    <w:r w:rsidR="00D33B3B">
      <w:fldChar w:fldCharType="begin"/>
    </w:r>
    <w:r w:rsidR="00D33B3B">
      <w:instrText xml:space="preserve"> PAGE </w:instrText>
    </w:r>
    <w:r w:rsidR="00D33B3B">
      <w:fldChar w:fldCharType="separate"/>
    </w:r>
    <w:r w:rsidR="0021516D">
      <w:rPr>
        <w:noProof/>
      </w:rPr>
      <w:t>2</w:t>
    </w:r>
    <w:r w:rsidR="00D33B3B">
      <w:fldChar w:fldCharType="end"/>
    </w:r>
    <w:r w:rsidR="00D33B3B">
      <w:t xml:space="preserve"> of </w:t>
    </w:r>
    <w:r w:rsidR="0081241E">
      <w:rPr>
        <w:noProof/>
      </w:rPr>
      <w:fldChar w:fldCharType="begin"/>
    </w:r>
    <w:r w:rsidR="0081241E">
      <w:rPr>
        <w:noProof/>
      </w:rPr>
      <w:instrText xml:space="preserve"> NUMPAGES  </w:instrText>
    </w:r>
    <w:r w:rsidR="0081241E">
      <w:rPr>
        <w:noProof/>
      </w:rPr>
      <w:fldChar w:fldCharType="separate"/>
    </w:r>
    <w:r w:rsidR="0021516D">
      <w:rPr>
        <w:noProof/>
      </w:rPr>
      <w:t>12</w:t>
    </w:r>
    <w:r w:rsidR="0081241E">
      <w:rPr>
        <w:noProof/>
      </w:rPr>
      <w:fldChar w:fldCharType="end"/>
    </w:r>
  </w:p>
  <w:p w14:paraId="2E8EDA41" w14:textId="616D332E" w:rsidR="00D33B3B" w:rsidRDefault="002F5158">
    <w:pPr>
      <w:pStyle w:val="Footer"/>
    </w:pPr>
    <w:r>
      <w:rPr>
        <w:noProof/>
      </w:rPr>
      <w:t>Novem</w:t>
    </w:r>
    <w:r w:rsidR="003D71BE">
      <w:rPr>
        <w:noProof/>
      </w:rPr>
      <w:t>ber</w:t>
    </w:r>
    <w:r w:rsidR="00461BFE">
      <w:rPr>
        <w:noProof/>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9DF9" w14:textId="77777777" w:rsidR="004A2BBD" w:rsidRDefault="004A2BBD" w:rsidP="00446BEE">
      <w:r>
        <w:separator/>
      </w:r>
    </w:p>
  </w:footnote>
  <w:footnote w:type="continuationSeparator" w:id="0">
    <w:p w14:paraId="5FFFC7A9" w14:textId="77777777" w:rsidR="004A2BBD" w:rsidRDefault="004A2BBD"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rPr>
        <w:rFonts w:hint="default"/>
      </w:rPr>
    </w:lvl>
    <w:lvl w:ilvl="4">
      <w:start w:val="1"/>
      <w:numFmt w:val="decimal"/>
      <w:lvlText w:val="%1.%2.%3.%4.%5."/>
      <w:lvlJc w:val="left"/>
      <w:pPr>
        <w:tabs>
          <w:tab w:val="num" w:pos="5486"/>
        </w:tabs>
        <w:ind w:left="3398" w:hanging="792"/>
      </w:pPr>
      <w:rPr>
        <w:rFonts w:hint="default"/>
      </w:rPr>
    </w:lvl>
    <w:lvl w:ilvl="5">
      <w:start w:val="1"/>
      <w:numFmt w:val="decimal"/>
      <w:lvlText w:val="%1.%2.%3.%4.%5.%6."/>
      <w:lvlJc w:val="left"/>
      <w:pPr>
        <w:tabs>
          <w:tab w:val="num" w:pos="6566"/>
        </w:tabs>
        <w:ind w:left="3902" w:hanging="936"/>
      </w:pPr>
      <w:rPr>
        <w:rFonts w:hint="default"/>
      </w:rPr>
    </w:lvl>
    <w:lvl w:ilvl="6">
      <w:start w:val="1"/>
      <w:numFmt w:val="decimal"/>
      <w:lvlText w:val="%1.%2.%3.%4.%5.%6.%7."/>
      <w:lvlJc w:val="left"/>
      <w:pPr>
        <w:tabs>
          <w:tab w:val="num" w:pos="7646"/>
        </w:tabs>
        <w:ind w:left="4406" w:hanging="1080"/>
      </w:pPr>
      <w:rPr>
        <w:rFonts w:hint="default"/>
      </w:rPr>
    </w:lvl>
    <w:lvl w:ilvl="7">
      <w:start w:val="1"/>
      <w:numFmt w:val="decimal"/>
      <w:lvlText w:val="%1.%2.%3.%4.%5.%6.%7.%8."/>
      <w:lvlJc w:val="left"/>
      <w:pPr>
        <w:tabs>
          <w:tab w:val="num" w:pos="8366"/>
        </w:tabs>
        <w:ind w:left="4910" w:hanging="1224"/>
      </w:pPr>
      <w:rPr>
        <w:rFonts w:hint="default"/>
      </w:rPr>
    </w:lvl>
    <w:lvl w:ilvl="8">
      <w:start w:val="1"/>
      <w:numFmt w:val="decimal"/>
      <w:lvlText w:val="%1.%2.%3.%4.%5.%6.%7.%8.%9."/>
      <w:lvlJc w:val="left"/>
      <w:pPr>
        <w:tabs>
          <w:tab w:val="num" w:pos="9446"/>
        </w:tabs>
        <w:ind w:left="5486" w:hanging="1440"/>
      </w:pPr>
      <w:rPr>
        <w:rFonts w:hint="default"/>
      </w:rPr>
    </w:lvl>
  </w:abstractNum>
  <w:abstractNum w:abstractNumId="1" w15:restartNumberingAfterBreak="0">
    <w:nsid w:val="11B15797"/>
    <w:multiLevelType w:val="hybridMultilevel"/>
    <w:tmpl w:val="92BE1D8E"/>
    <w:lvl w:ilvl="0" w:tplc="369C6D8A">
      <w:start w:val="6"/>
      <w:numFmt w:val="decimal"/>
      <w:pStyle w:val="Paragraph"/>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A2674"/>
    <w:multiLevelType w:val="hybridMultilevel"/>
    <w:tmpl w:val="F79CCCFE"/>
    <w:lvl w:ilvl="0" w:tplc="08090001">
      <w:start w:val="1"/>
      <w:numFmt w:val="bullet"/>
      <w:lvlText w:val=""/>
      <w:lvlJc w:val="left"/>
      <w:pPr>
        <w:ind w:left="1363" w:hanging="360"/>
      </w:pPr>
      <w:rPr>
        <w:rFonts w:ascii="Symbol" w:hAnsi="Symbol" w:hint="default"/>
      </w:rPr>
    </w:lvl>
    <w:lvl w:ilvl="1" w:tplc="08090003">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15:restartNumberingAfterBreak="0">
    <w:nsid w:val="32CB555B"/>
    <w:multiLevelType w:val="hybridMultilevel"/>
    <w:tmpl w:val="C3869574"/>
    <w:lvl w:ilvl="0" w:tplc="0AA49BD4">
      <w:start w:val="1"/>
      <w:numFmt w:val="decimal"/>
      <w:lvlText w:val="%1."/>
      <w:lvlJc w:val="left"/>
      <w:pPr>
        <w:ind w:left="360" w:hanging="360"/>
      </w:pPr>
      <w:rPr>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4C5F"/>
    <w:multiLevelType w:val="hybridMultilevel"/>
    <w:tmpl w:val="509CEA26"/>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15:restartNumberingAfterBreak="0">
    <w:nsid w:val="59A550CB"/>
    <w:multiLevelType w:val="multilevel"/>
    <w:tmpl w:val="8772A588"/>
    <w:lvl w:ilvl="0">
      <w:start w:val="1"/>
      <w:numFmt w:val="bullet"/>
      <w:pStyle w:val="CSHR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C93D14"/>
    <w:multiLevelType w:val="hybridMultilevel"/>
    <w:tmpl w:val="3934CBBC"/>
    <w:lvl w:ilvl="0" w:tplc="8E54A33E">
      <w:start w:val="1"/>
      <w:numFmt w:val="decimal"/>
      <w:pStyle w:val="StyleBulletindent1LinespacingMultiple115li"/>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E1964"/>
    <w:multiLevelType w:val="hybridMultilevel"/>
    <w:tmpl w:val="CA6C19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8"/>
  </w:num>
  <w:num w:numId="2">
    <w:abstractNumId w:val="9"/>
  </w:num>
  <w:num w:numId="3">
    <w:abstractNumId w:val="3"/>
  </w:num>
  <w:num w:numId="4">
    <w:abstractNumId w:val="1"/>
  </w:num>
  <w:num w:numId="5">
    <w:abstractNumId w:val="0"/>
  </w:num>
  <w:num w:numId="6">
    <w:abstractNumId w:val="5"/>
  </w:num>
  <w:num w:numId="7">
    <w:abstractNumId w:val="10"/>
  </w:num>
  <w:num w:numId="8">
    <w:abstractNumId w:val="6"/>
  </w:num>
  <w:num w:numId="9">
    <w:abstractNumId w:val="2"/>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A7"/>
    <w:rsid w:val="00000F2F"/>
    <w:rsid w:val="0000357B"/>
    <w:rsid w:val="00003923"/>
    <w:rsid w:val="000053F8"/>
    <w:rsid w:val="00011221"/>
    <w:rsid w:val="00024D0A"/>
    <w:rsid w:val="000311DC"/>
    <w:rsid w:val="00032535"/>
    <w:rsid w:val="00040842"/>
    <w:rsid w:val="00044A45"/>
    <w:rsid w:val="000472DC"/>
    <w:rsid w:val="000526EC"/>
    <w:rsid w:val="00064613"/>
    <w:rsid w:val="00070065"/>
    <w:rsid w:val="00074BA7"/>
    <w:rsid w:val="0007755B"/>
    <w:rsid w:val="00080282"/>
    <w:rsid w:val="00082EC0"/>
    <w:rsid w:val="00083BD3"/>
    <w:rsid w:val="0009019D"/>
    <w:rsid w:val="000935EF"/>
    <w:rsid w:val="000A2736"/>
    <w:rsid w:val="000A4FEE"/>
    <w:rsid w:val="000B5939"/>
    <w:rsid w:val="000C4354"/>
    <w:rsid w:val="000C46AE"/>
    <w:rsid w:val="000C58CC"/>
    <w:rsid w:val="000C6964"/>
    <w:rsid w:val="000D4F14"/>
    <w:rsid w:val="000E0B6E"/>
    <w:rsid w:val="000E1F7F"/>
    <w:rsid w:val="000E6567"/>
    <w:rsid w:val="000E6748"/>
    <w:rsid w:val="000E7BDF"/>
    <w:rsid w:val="000F6627"/>
    <w:rsid w:val="000F7CD2"/>
    <w:rsid w:val="00106BB3"/>
    <w:rsid w:val="00111CCE"/>
    <w:rsid w:val="00112239"/>
    <w:rsid w:val="001134E7"/>
    <w:rsid w:val="00117414"/>
    <w:rsid w:val="001249BB"/>
    <w:rsid w:val="00125AA6"/>
    <w:rsid w:val="00125DEA"/>
    <w:rsid w:val="00125FE5"/>
    <w:rsid w:val="0012705F"/>
    <w:rsid w:val="00131E30"/>
    <w:rsid w:val="00146349"/>
    <w:rsid w:val="00154B8F"/>
    <w:rsid w:val="0017077C"/>
    <w:rsid w:val="0017149E"/>
    <w:rsid w:val="0017169E"/>
    <w:rsid w:val="001813F6"/>
    <w:rsid w:val="00181A4A"/>
    <w:rsid w:val="00181BD5"/>
    <w:rsid w:val="001829F8"/>
    <w:rsid w:val="00184AA6"/>
    <w:rsid w:val="00196A4A"/>
    <w:rsid w:val="001B0EE9"/>
    <w:rsid w:val="001B2E0C"/>
    <w:rsid w:val="001B65B3"/>
    <w:rsid w:val="001B7DCC"/>
    <w:rsid w:val="001E05B2"/>
    <w:rsid w:val="001E4CF1"/>
    <w:rsid w:val="001E5B7B"/>
    <w:rsid w:val="001F1904"/>
    <w:rsid w:val="001F1AD3"/>
    <w:rsid w:val="002029A6"/>
    <w:rsid w:val="00207515"/>
    <w:rsid w:val="002105A3"/>
    <w:rsid w:val="002108D8"/>
    <w:rsid w:val="0021516D"/>
    <w:rsid w:val="002256EE"/>
    <w:rsid w:val="00232847"/>
    <w:rsid w:val="00235A6E"/>
    <w:rsid w:val="002408EA"/>
    <w:rsid w:val="00246C88"/>
    <w:rsid w:val="00250C02"/>
    <w:rsid w:val="00251ED6"/>
    <w:rsid w:val="0026359D"/>
    <w:rsid w:val="002751D3"/>
    <w:rsid w:val="002819D7"/>
    <w:rsid w:val="00286F35"/>
    <w:rsid w:val="002915C6"/>
    <w:rsid w:val="002938B2"/>
    <w:rsid w:val="00295B93"/>
    <w:rsid w:val="00297A99"/>
    <w:rsid w:val="002A10C2"/>
    <w:rsid w:val="002A1F35"/>
    <w:rsid w:val="002A2838"/>
    <w:rsid w:val="002A48D2"/>
    <w:rsid w:val="002B720B"/>
    <w:rsid w:val="002C1A7E"/>
    <w:rsid w:val="002D0BDA"/>
    <w:rsid w:val="002D0F84"/>
    <w:rsid w:val="002D2651"/>
    <w:rsid w:val="002D3376"/>
    <w:rsid w:val="002D467A"/>
    <w:rsid w:val="002F368A"/>
    <w:rsid w:val="002F5158"/>
    <w:rsid w:val="002F6A3E"/>
    <w:rsid w:val="003079E5"/>
    <w:rsid w:val="00311ED0"/>
    <w:rsid w:val="003125A5"/>
    <w:rsid w:val="00317062"/>
    <w:rsid w:val="0031771D"/>
    <w:rsid w:val="00320F5D"/>
    <w:rsid w:val="00321BC9"/>
    <w:rsid w:val="00325E75"/>
    <w:rsid w:val="00333BFD"/>
    <w:rsid w:val="0034347A"/>
    <w:rsid w:val="003448ED"/>
    <w:rsid w:val="00345D49"/>
    <w:rsid w:val="00347148"/>
    <w:rsid w:val="003473EB"/>
    <w:rsid w:val="003545A8"/>
    <w:rsid w:val="00357394"/>
    <w:rsid w:val="00357CA5"/>
    <w:rsid w:val="0036024A"/>
    <w:rsid w:val="003648C5"/>
    <w:rsid w:val="00370AA1"/>
    <w:rsid w:val="003722FA"/>
    <w:rsid w:val="0037423B"/>
    <w:rsid w:val="00374EA0"/>
    <w:rsid w:val="00384B7A"/>
    <w:rsid w:val="003A0153"/>
    <w:rsid w:val="003A092F"/>
    <w:rsid w:val="003A3778"/>
    <w:rsid w:val="003A39B8"/>
    <w:rsid w:val="003A7756"/>
    <w:rsid w:val="003B19A3"/>
    <w:rsid w:val="003B329C"/>
    <w:rsid w:val="003C2A00"/>
    <w:rsid w:val="003C7AAF"/>
    <w:rsid w:val="003D71BE"/>
    <w:rsid w:val="003E1151"/>
    <w:rsid w:val="003E36CA"/>
    <w:rsid w:val="003F0C15"/>
    <w:rsid w:val="003F6B1E"/>
    <w:rsid w:val="00404171"/>
    <w:rsid w:val="00404B28"/>
    <w:rsid w:val="00406D2C"/>
    <w:rsid w:val="004075B6"/>
    <w:rsid w:val="004109DD"/>
    <w:rsid w:val="00413F6A"/>
    <w:rsid w:val="00420952"/>
    <w:rsid w:val="004257E9"/>
    <w:rsid w:val="00426952"/>
    <w:rsid w:val="004319F2"/>
    <w:rsid w:val="00431A44"/>
    <w:rsid w:val="004329DD"/>
    <w:rsid w:val="00432F75"/>
    <w:rsid w:val="004330FF"/>
    <w:rsid w:val="00433EFF"/>
    <w:rsid w:val="004421DC"/>
    <w:rsid w:val="00443081"/>
    <w:rsid w:val="00446918"/>
    <w:rsid w:val="00446BEE"/>
    <w:rsid w:val="004508C6"/>
    <w:rsid w:val="00460D4E"/>
    <w:rsid w:val="00461BFE"/>
    <w:rsid w:val="00466F02"/>
    <w:rsid w:val="0048103B"/>
    <w:rsid w:val="004813E9"/>
    <w:rsid w:val="0048344E"/>
    <w:rsid w:val="0048590B"/>
    <w:rsid w:val="0049669C"/>
    <w:rsid w:val="004A148F"/>
    <w:rsid w:val="004A2BBD"/>
    <w:rsid w:val="004A634F"/>
    <w:rsid w:val="004A77C2"/>
    <w:rsid w:val="004B540B"/>
    <w:rsid w:val="004B5EE4"/>
    <w:rsid w:val="004C1E3B"/>
    <w:rsid w:val="004C4A9B"/>
    <w:rsid w:val="004D71D8"/>
    <w:rsid w:val="004E3FE1"/>
    <w:rsid w:val="004F2098"/>
    <w:rsid w:val="004F64AE"/>
    <w:rsid w:val="0050036C"/>
    <w:rsid w:val="00500DCC"/>
    <w:rsid w:val="00501C94"/>
    <w:rsid w:val="005025A1"/>
    <w:rsid w:val="005054CC"/>
    <w:rsid w:val="0052112D"/>
    <w:rsid w:val="00523766"/>
    <w:rsid w:val="00523869"/>
    <w:rsid w:val="00524FF2"/>
    <w:rsid w:val="00526862"/>
    <w:rsid w:val="00526EF9"/>
    <w:rsid w:val="00527425"/>
    <w:rsid w:val="005317B5"/>
    <w:rsid w:val="00531B7E"/>
    <w:rsid w:val="005426D2"/>
    <w:rsid w:val="00544DAA"/>
    <w:rsid w:val="00547421"/>
    <w:rsid w:val="00562E4F"/>
    <w:rsid w:val="005747F1"/>
    <w:rsid w:val="00583162"/>
    <w:rsid w:val="00583B20"/>
    <w:rsid w:val="00585AB9"/>
    <w:rsid w:val="00590D3C"/>
    <w:rsid w:val="00590F07"/>
    <w:rsid w:val="00593F0B"/>
    <w:rsid w:val="005A06DE"/>
    <w:rsid w:val="005A25D9"/>
    <w:rsid w:val="005A4EC5"/>
    <w:rsid w:val="005B188F"/>
    <w:rsid w:val="005C5C6F"/>
    <w:rsid w:val="005D2283"/>
    <w:rsid w:val="005D244B"/>
    <w:rsid w:val="005F29FD"/>
    <w:rsid w:val="005F6928"/>
    <w:rsid w:val="006030A9"/>
    <w:rsid w:val="00603E0E"/>
    <w:rsid w:val="00606071"/>
    <w:rsid w:val="006069A0"/>
    <w:rsid w:val="00606ED8"/>
    <w:rsid w:val="006075E5"/>
    <w:rsid w:val="0060762A"/>
    <w:rsid w:val="00612C8F"/>
    <w:rsid w:val="00614FB4"/>
    <w:rsid w:val="00615043"/>
    <w:rsid w:val="00621479"/>
    <w:rsid w:val="00624D76"/>
    <w:rsid w:val="00630723"/>
    <w:rsid w:val="00630C82"/>
    <w:rsid w:val="00652D07"/>
    <w:rsid w:val="006538B6"/>
    <w:rsid w:val="006570B2"/>
    <w:rsid w:val="00666ED2"/>
    <w:rsid w:val="00672A71"/>
    <w:rsid w:val="00673690"/>
    <w:rsid w:val="00673D89"/>
    <w:rsid w:val="00677585"/>
    <w:rsid w:val="006921E1"/>
    <w:rsid w:val="006926E5"/>
    <w:rsid w:val="006968C5"/>
    <w:rsid w:val="006A124A"/>
    <w:rsid w:val="006A1432"/>
    <w:rsid w:val="006A27EF"/>
    <w:rsid w:val="006A2B2B"/>
    <w:rsid w:val="006B0D30"/>
    <w:rsid w:val="006B70E6"/>
    <w:rsid w:val="006C1B5F"/>
    <w:rsid w:val="006D17FE"/>
    <w:rsid w:val="006D781B"/>
    <w:rsid w:val="006D7BD3"/>
    <w:rsid w:val="006E00B9"/>
    <w:rsid w:val="006E2A3E"/>
    <w:rsid w:val="006E2D78"/>
    <w:rsid w:val="006E2F00"/>
    <w:rsid w:val="006F2DF4"/>
    <w:rsid w:val="006F4B25"/>
    <w:rsid w:val="006F5CD5"/>
    <w:rsid w:val="006F6496"/>
    <w:rsid w:val="00726AB5"/>
    <w:rsid w:val="007270B4"/>
    <w:rsid w:val="00736348"/>
    <w:rsid w:val="00740A2C"/>
    <w:rsid w:val="00745148"/>
    <w:rsid w:val="007467D2"/>
    <w:rsid w:val="00754387"/>
    <w:rsid w:val="00754EB5"/>
    <w:rsid w:val="00755B57"/>
    <w:rsid w:val="007602F3"/>
    <w:rsid w:val="00760908"/>
    <w:rsid w:val="00777E29"/>
    <w:rsid w:val="00786259"/>
    <w:rsid w:val="007927E3"/>
    <w:rsid w:val="0079730C"/>
    <w:rsid w:val="007A4485"/>
    <w:rsid w:val="007B1EB5"/>
    <w:rsid w:val="007B4560"/>
    <w:rsid w:val="007B535D"/>
    <w:rsid w:val="007B690E"/>
    <w:rsid w:val="007B6B39"/>
    <w:rsid w:val="007C0AEC"/>
    <w:rsid w:val="007C1C9E"/>
    <w:rsid w:val="007C2302"/>
    <w:rsid w:val="007D5199"/>
    <w:rsid w:val="007E4175"/>
    <w:rsid w:val="007E50A1"/>
    <w:rsid w:val="007F0F77"/>
    <w:rsid w:val="007F238D"/>
    <w:rsid w:val="007F6B1C"/>
    <w:rsid w:val="00803E96"/>
    <w:rsid w:val="00806418"/>
    <w:rsid w:val="008066D9"/>
    <w:rsid w:val="00811902"/>
    <w:rsid w:val="0081241E"/>
    <w:rsid w:val="00813FC3"/>
    <w:rsid w:val="00815BA6"/>
    <w:rsid w:val="00823CEA"/>
    <w:rsid w:val="00827A31"/>
    <w:rsid w:val="00830F83"/>
    <w:rsid w:val="00836C8C"/>
    <w:rsid w:val="008370F6"/>
    <w:rsid w:val="00844D38"/>
    <w:rsid w:val="008570F9"/>
    <w:rsid w:val="0086091A"/>
    <w:rsid w:val="00861B92"/>
    <w:rsid w:val="00862D59"/>
    <w:rsid w:val="00864C2B"/>
    <w:rsid w:val="00866330"/>
    <w:rsid w:val="00873921"/>
    <w:rsid w:val="00877953"/>
    <w:rsid w:val="008814FB"/>
    <w:rsid w:val="008815CE"/>
    <w:rsid w:val="00884B6C"/>
    <w:rsid w:val="008946F7"/>
    <w:rsid w:val="008B0509"/>
    <w:rsid w:val="008B25A6"/>
    <w:rsid w:val="008B3B62"/>
    <w:rsid w:val="008B6B76"/>
    <w:rsid w:val="008B7A51"/>
    <w:rsid w:val="008C3A74"/>
    <w:rsid w:val="008C4B44"/>
    <w:rsid w:val="008C7E5B"/>
    <w:rsid w:val="008D35AB"/>
    <w:rsid w:val="008E0551"/>
    <w:rsid w:val="008F5318"/>
    <w:rsid w:val="008F5E30"/>
    <w:rsid w:val="0090436F"/>
    <w:rsid w:val="0090596B"/>
    <w:rsid w:val="00914D7F"/>
    <w:rsid w:val="009173ED"/>
    <w:rsid w:val="009209B5"/>
    <w:rsid w:val="009351CD"/>
    <w:rsid w:val="009379ED"/>
    <w:rsid w:val="0094194F"/>
    <w:rsid w:val="00952207"/>
    <w:rsid w:val="00956071"/>
    <w:rsid w:val="00970006"/>
    <w:rsid w:val="0097022A"/>
    <w:rsid w:val="00985F6B"/>
    <w:rsid w:val="009938CD"/>
    <w:rsid w:val="009938F2"/>
    <w:rsid w:val="009B534B"/>
    <w:rsid w:val="009B649E"/>
    <w:rsid w:val="009B75C5"/>
    <w:rsid w:val="009C00F3"/>
    <w:rsid w:val="009C3383"/>
    <w:rsid w:val="009C636E"/>
    <w:rsid w:val="009D2601"/>
    <w:rsid w:val="009D2DA4"/>
    <w:rsid w:val="009E680B"/>
    <w:rsid w:val="009F19E6"/>
    <w:rsid w:val="009F4BE0"/>
    <w:rsid w:val="00A00C8E"/>
    <w:rsid w:val="00A0275C"/>
    <w:rsid w:val="00A05AAA"/>
    <w:rsid w:val="00A15A1F"/>
    <w:rsid w:val="00A21170"/>
    <w:rsid w:val="00A22B88"/>
    <w:rsid w:val="00A22CC3"/>
    <w:rsid w:val="00A3325A"/>
    <w:rsid w:val="00A40040"/>
    <w:rsid w:val="00A43013"/>
    <w:rsid w:val="00A4383B"/>
    <w:rsid w:val="00A45314"/>
    <w:rsid w:val="00A46375"/>
    <w:rsid w:val="00A478A8"/>
    <w:rsid w:val="00A51DA7"/>
    <w:rsid w:val="00A54A97"/>
    <w:rsid w:val="00A606A6"/>
    <w:rsid w:val="00A62317"/>
    <w:rsid w:val="00A62CE0"/>
    <w:rsid w:val="00A71D32"/>
    <w:rsid w:val="00A9571D"/>
    <w:rsid w:val="00A95822"/>
    <w:rsid w:val="00AA3C37"/>
    <w:rsid w:val="00AB0166"/>
    <w:rsid w:val="00AB6BA0"/>
    <w:rsid w:val="00AC3FD4"/>
    <w:rsid w:val="00AD04D1"/>
    <w:rsid w:val="00AD1E63"/>
    <w:rsid w:val="00AD3051"/>
    <w:rsid w:val="00AD6121"/>
    <w:rsid w:val="00AD6ADE"/>
    <w:rsid w:val="00AE2BCB"/>
    <w:rsid w:val="00AE3E9E"/>
    <w:rsid w:val="00AE521C"/>
    <w:rsid w:val="00AF108A"/>
    <w:rsid w:val="00AF2B59"/>
    <w:rsid w:val="00AF6869"/>
    <w:rsid w:val="00B00BA1"/>
    <w:rsid w:val="00B01382"/>
    <w:rsid w:val="00B02E55"/>
    <w:rsid w:val="00B0311C"/>
    <w:rsid w:val="00B036C1"/>
    <w:rsid w:val="00B04A46"/>
    <w:rsid w:val="00B20A83"/>
    <w:rsid w:val="00B352B2"/>
    <w:rsid w:val="00B3760C"/>
    <w:rsid w:val="00B42DAA"/>
    <w:rsid w:val="00B4470A"/>
    <w:rsid w:val="00B4698A"/>
    <w:rsid w:val="00B46EF9"/>
    <w:rsid w:val="00B5431F"/>
    <w:rsid w:val="00B556AD"/>
    <w:rsid w:val="00B57224"/>
    <w:rsid w:val="00B6130E"/>
    <w:rsid w:val="00B631F2"/>
    <w:rsid w:val="00B64479"/>
    <w:rsid w:val="00B74E4B"/>
    <w:rsid w:val="00B80139"/>
    <w:rsid w:val="00B9465F"/>
    <w:rsid w:val="00BA7156"/>
    <w:rsid w:val="00BB35AA"/>
    <w:rsid w:val="00BB483E"/>
    <w:rsid w:val="00BC0062"/>
    <w:rsid w:val="00BC1E5D"/>
    <w:rsid w:val="00BC64C9"/>
    <w:rsid w:val="00BD29DC"/>
    <w:rsid w:val="00BE0B1C"/>
    <w:rsid w:val="00BF5459"/>
    <w:rsid w:val="00BF55F5"/>
    <w:rsid w:val="00BF6A5F"/>
    <w:rsid w:val="00BF7FE0"/>
    <w:rsid w:val="00C008CB"/>
    <w:rsid w:val="00C017E3"/>
    <w:rsid w:val="00C04E7D"/>
    <w:rsid w:val="00C057CE"/>
    <w:rsid w:val="00C06E2A"/>
    <w:rsid w:val="00C1037E"/>
    <w:rsid w:val="00C11ECD"/>
    <w:rsid w:val="00C13796"/>
    <w:rsid w:val="00C156FB"/>
    <w:rsid w:val="00C21EE4"/>
    <w:rsid w:val="00C5043B"/>
    <w:rsid w:val="00C5055C"/>
    <w:rsid w:val="00C5110E"/>
    <w:rsid w:val="00C5400D"/>
    <w:rsid w:val="00C54371"/>
    <w:rsid w:val="00C64674"/>
    <w:rsid w:val="00C75DAF"/>
    <w:rsid w:val="00C81104"/>
    <w:rsid w:val="00C81654"/>
    <w:rsid w:val="00C85D56"/>
    <w:rsid w:val="00C87618"/>
    <w:rsid w:val="00C9019B"/>
    <w:rsid w:val="00C91C57"/>
    <w:rsid w:val="00C923AD"/>
    <w:rsid w:val="00C925B5"/>
    <w:rsid w:val="00C9551A"/>
    <w:rsid w:val="00C96411"/>
    <w:rsid w:val="00CA07FD"/>
    <w:rsid w:val="00CB2476"/>
    <w:rsid w:val="00CB29BC"/>
    <w:rsid w:val="00CB5671"/>
    <w:rsid w:val="00CC2385"/>
    <w:rsid w:val="00CC27DC"/>
    <w:rsid w:val="00CC7584"/>
    <w:rsid w:val="00CD58D8"/>
    <w:rsid w:val="00CD74D4"/>
    <w:rsid w:val="00CF19D5"/>
    <w:rsid w:val="00CF425B"/>
    <w:rsid w:val="00CF4D18"/>
    <w:rsid w:val="00CF58B7"/>
    <w:rsid w:val="00D01E51"/>
    <w:rsid w:val="00D07F76"/>
    <w:rsid w:val="00D10526"/>
    <w:rsid w:val="00D11906"/>
    <w:rsid w:val="00D20AAA"/>
    <w:rsid w:val="00D33B3B"/>
    <w:rsid w:val="00D351C1"/>
    <w:rsid w:val="00D35B3D"/>
    <w:rsid w:val="00D35EFB"/>
    <w:rsid w:val="00D45A2E"/>
    <w:rsid w:val="00D504B3"/>
    <w:rsid w:val="00D573E8"/>
    <w:rsid w:val="00D6665A"/>
    <w:rsid w:val="00D70630"/>
    <w:rsid w:val="00D82B71"/>
    <w:rsid w:val="00D83798"/>
    <w:rsid w:val="00D86BF0"/>
    <w:rsid w:val="00D90C57"/>
    <w:rsid w:val="00D91885"/>
    <w:rsid w:val="00D93182"/>
    <w:rsid w:val="00D96B9B"/>
    <w:rsid w:val="00DA4B41"/>
    <w:rsid w:val="00DC2D11"/>
    <w:rsid w:val="00DC344D"/>
    <w:rsid w:val="00DC42E7"/>
    <w:rsid w:val="00DC5F84"/>
    <w:rsid w:val="00DD202C"/>
    <w:rsid w:val="00DD4997"/>
    <w:rsid w:val="00DD76E4"/>
    <w:rsid w:val="00DE25EC"/>
    <w:rsid w:val="00DE7A7E"/>
    <w:rsid w:val="00DF0C24"/>
    <w:rsid w:val="00DF28FA"/>
    <w:rsid w:val="00DF42C1"/>
    <w:rsid w:val="00DF63DE"/>
    <w:rsid w:val="00E02684"/>
    <w:rsid w:val="00E07BEE"/>
    <w:rsid w:val="00E104B4"/>
    <w:rsid w:val="00E22898"/>
    <w:rsid w:val="00E24F0B"/>
    <w:rsid w:val="00E331E7"/>
    <w:rsid w:val="00E34DFA"/>
    <w:rsid w:val="00E407CD"/>
    <w:rsid w:val="00E44298"/>
    <w:rsid w:val="00E50E41"/>
    <w:rsid w:val="00E51809"/>
    <w:rsid w:val="00E51920"/>
    <w:rsid w:val="00E550ED"/>
    <w:rsid w:val="00E6339E"/>
    <w:rsid w:val="00E64120"/>
    <w:rsid w:val="00E641BA"/>
    <w:rsid w:val="00E660A1"/>
    <w:rsid w:val="00E746A9"/>
    <w:rsid w:val="00E77FC7"/>
    <w:rsid w:val="00E81C9B"/>
    <w:rsid w:val="00E92599"/>
    <w:rsid w:val="00E96BE4"/>
    <w:rsid w:val="00EA109F"/>
    <w:rsid w:val="00EA3A00"/>
    <w:rsid w:val="00EA3CCF"/>
    <w:rsid w:val="00EA5471"/>
    <w:rsid w:val="00EB0294"/>
    <w:rsid w:val="00EB73ED"/>
    <w:rsid w:val="00EC1D91"/>
    <w:rsid w:val="00EC67C1"/>
    <w:rsid w:val="00ED66DA"/>
    <w:rsid w:val="00EE3DB0"/>
    <w:rsid w:val="00EF062C"/>
    <w:rsid w:val="00EF3CDD"/>
    <w:rsid w:val="00EF41FC"/>
    <w:rsid w:val="00EF4CE6"/>
    <w:rsid w:val="00F055F1"/>
    <w:rsid w:val="00F06335"/>
    <w:rsid w:val="00F07B9F"/>
    <w:rsid w:val="00F1108F"/>
    <w:rsid w:val="00F132A3"/>
    <w:rsid w:val="00F225C0"/>
    <w:rsid w:val="00F33D5C"/>
    <w:rsid w:val="00F36EDB"/>
    <w:rsid w:val="00F40573"/>
    <w:rsid w:val="00F43E75"/>
    <w:rsid w:val="00F47D63"/>
    <w:rsid w:val="00F532F7"/>
    <w:rsid w:val="00F610AF"/>
    <w:rsid w:val="00F63C0D"/>
    <w:rsid w:val="00F67E1F"/>
    <w:rsid w:val="00F73ABD"/>
    <w:rsid w:val="00F75F9B"/>
    <w:rsid w:val="00F81B17"/>
    <w:rsid w:val="00F821C0"/>
    <w:rsid w:val="00F90918"/>
    <w:rsid w:val="00F91A5F"/>
    <w:rsid w:val="00F97F48"/>
    <w:rsid w:val="00FA02B4"/>
    <w:rsid w:val="00FA0420"/>
    <w:rsid w:val="00FA2C5A"/>
    <w:rsid w:val="00FA491B"/>
    <w:rsid w:val="00FA6B87"/>
    <w:rsid w:val="00FB0503"/>
    <w:rsid w:val="00FB53DA"/>
    <w:rsid w:val="00FC2D11"/>
    <w:rsid w:val="00FC6230"/>
    <w:rsid w:val="00FD3256"/>
    <w:rsid w:val="00FE340D"/>
    <w:rsid w:val="00FE3EE9"/>
    <w:rsid w:val="00FE4D55"/>
    <w:rsid w:val="00FF61E7"/>
    <w:rsid w:val="00FF7D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7C7A94"/>
  <w15:docId w15:val="{EE9F8975-6D63-43A9-A54A-B635C78C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qFormat/>
    <w:rsid w:val="00D01E51"/>
    <w:pPr>
      <w:keepNext/>
      <w:tabs>
        <w:tab w:val="left" w:pos="-1440"/>
        <w:tab w:val="left" w:pos="-720"/>
        <w:tab w:val="num" w:pos="864"/>
      </w:tabs>
      <w:suppressAutoHyphens/>
      <w:ind w:left="864" w:hanging="864"/>
      <w:jc w:val="both"/>
      <w:outlineLvl w:val="3"/>
    </w:pPr>
    <w:rPr>
      <w:rFonts w:ascii="Arial" w:hAnsi="Arial" w:cs="Arial"/>
      <w:i/>
      <w:lang w:eastAsia="en-US"/>
    </w:rPr>
  </w:style>
  <w:style w:type="paragraph" w:styleId="Heading5">
    <w:name w:val="heading 5"/>
    <w:basedOn w:val="Normal"/>
    <w:next w:val="Normal"/>
    <w:link w:val="Heading5Char"/>
    <w:qFormat/>
    <w:rsid w:val="00D01E51"/>
    <w:pPr>
      <w:keepNext/>
      <w:tabs>
        <w:tab w:val="left" w:pos="-1440"/>
        <w:tab w:val="left" w:pos="-720"/>
        <w:tab w:val="num" w:pos="1008"/>
      </w:tabs>
      <w:suppressAutoHyphens/>
      <w:ind w:left="1008" w:hanging="1008"/>
      <w:jc w:val="both"/>
      <w:outlineLvl w:val="4"/>
    </w:pPr>
    <w:rPr>
      <w:rFonts w:ascii="Arial" w:hAnsi="Arial" w:cs="Arial"/>
      <w:b/>
      <w:sz w:val="32"/>
      <w:lang w:eastAsia="en-US"/>
    </w:rPr>
  </w:style>
  <w:style w:type="paragraph" w:styleId="Heading6">
    <w:name w:val="heading 6"/>
    <w:basedOn w:val="Normal"/>
    <w:next w:val="Normal"/>
    <w:link w:val="Heading6Char"/>
    <w:qFormat/>
    <w:rsid w:val="00D01E51"/>
    <w:pPr>
      <w:keepNext/>
      <w:tabs>
        <w:tab w:val="left" w:pos="-1440"/>
        <w:tab w:val="left" w:pos="-720"/>
        <w:tab w:val="num" w:pos="1152"/>
      </w:tabs>
      <w:suppressAutoHyphens/>
      <w:ind w:left="1152" w:hanging="1152"/>
      <w:jc w:val="both"/>
      <w:outlineLvl w:val="5"/>
    </w:pPr>
    <w:rPr>
      <w:rFonts w:ascii="Arial" w:hAnsi="Arial" w:cs="Arial"/>
      <w:b/>
      <w:lang w:eastAsia="en-US"/>
    </w:rPr>
  </w:style>
  <w:style w:type="paragraph" w:styleId="Heading7">
    <w:name w:val="heading 7"/>
    <w:basedOn w:val="Normal"/>
    <w:next w:val="Normal"/>
    <w:link w:val="Heading7Char"/>
    <w:qFormat/>
    <w:rsid w:val="00D01E51"/>
    <w:pPr>
      <w:tabs>
        <w:tab w:val="num" w:pos="1296"/>
      </w:tabs>
      <w:spacing w:before="240" w:after="60"/>
      <w:ind w:left="1296" w:hanging="1296"/>
      <w:outlineLvl w:val="6"/>
    </w:pPr>
    <w:rPr>
      <w:lang w:eastAsia="en-US"/>
    </w:rPr>
  </w:style>
  <w:style w:type="paragraph" w:styleId="Heading8">
    <w:name w:val="heading 8"/>
    <w:basedOn w:val="Normal"/>
    <w:next w:val="Normal"/>
    <w:link w:val="Heading8Char"/>
    <w:qFormat/>
    <w:rsid w:val="00D01E51"/>
    <w:pPr>
      <w:tabs>
        <w:tab w:val="num" w:pos="1440"/>
      </w:tabs>
      <w:spacing w:before="240" w:after="60"/>
      <w:ind w:left="1440" w:hanging="1440"/>
      <w:outlineLvl w:val="7"/>
    </w:pPr>
    <w:rPr>
      <w:i/>
      <w:iCs/>
      <w:lang w:eastAsia="en-US"/>
    </w:rPr>
  </w:style>
  <w:style w:type="paragraph" w:styleId="Heading9">
    <w:name w:val="heading 9"/>
    <w:basedOn w:val="Normal"/>
    <w:next w:val="Normal"/>
    <w:link w:val="Heading9Char"/>
    <w:qFormat/>
    <w:rsid w:val="00D01E51"/>
    <w:pPr>
      <w:tabs>
        <w:tab w:val="num" w:pos="1584"/>
      </w:tabs>
      <w:spacing w:before="240" w:after="60"/>
      <w:ind w:left="1584" w:hanging="1584"/>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qFormat/>
    <w:rsid w:val="00CB5671"/>
    <w:pPr>
      <w:spacing w:after="240" w:line="276" w:lineRule="auto"/>
    </w:pPr>
    <w:rPr>
      <w:rFonts w:ascii="Arial" w:hAnsi="Arial"/>
    </w:rPr>
  </w:style>
  <w:style w:type="paragraph" w:styleId="TOC1">
    <w:name w:val="toc 1"/>
    <w:basedOn w:val="Normal"/>
    <w:next w:val="Normal"/>
    <w:autoRedefine/>
    <w:uiPriority w:val="39"/>
    <w:rsid w:val="00F610AF"/>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qFormat/>
    <w:rsid w:val="00074BA7"/>
    <w:pPr>
      <w:spacing w:after="240" w:line="360" w:lineRule="auto"/>
    </w:pPr>
    <w:rPr>
      <w:rFonts w:ascii="Arial" w:hAnsi="Arial"/>
      <w:sz w:val="24"/>
      <w:szCs w:val="24"/>
      <w:lang w:val="en-US" w:eastAsia="en-US"/>
    </w:rPr>
  </w:style>
  <w:style w:type="table" w:styleId="TableGrid">
    <w:name w:val="Table Grid"/>
    <w:basedOn w:val="TableNormal"/>
    <w:rsid w:val="008E0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BA6"/>
    <w:pPr>
      <w:ind w:left="720"/>
      <w:contextualSpacing/>
    </w:pPr>
  </w:style>
  <w:style w:type="character" w:styleId="CommentReference">
    <w:name w:val="annotation reference"/>
    <w:basedOn w:val="DefaultParagraphFont"/>
    <w:unhideWhenUsed/>
    <w:rsid w:val="00286F35"/>
    <w:rPr>
      <w:sz w:val="16"/>
      <w:szCs w:val="16"/>
    </w:rPr>
  </w:style>
  <w:style w:type="paragraph" w:styleId="CommentText">
    <w:name w:val="annotation text"/>
    <w:basedOn w:val="Normal"/>
    <w:link w:val="CommentTextChar"/>
    <w:unhideWhenUsed/>
    <w:rsid w:val="00286F35"/>
    <w:rPr>
      <w:sz w:val="20"/>
      <w:szCs w:val="20"/>
    </w:rPr>
  </w:style>
  <w:style w:type="character" w:customStyle="1" w:styleId="CommentTextChar">
    <w:name w:val="Comment Text Char"/>
    <w:basedOn w:val="DefaultParagraphFont"/>
    <w:link w:val="CommentText"/>
    <w:rsid w:val="00286F35"/>
  </w:style>
  <w:style w:type="paragraph" w:styleId="CommentSubject">
    <w:name w:val="annotation subject"/>
    <w:basedOn w:val="CommentText"/>
    <w:next w:val="CommentText"/>
    <w:link w:val="CommentSubjectChar"/>
    <w:semiHidden/>
    <w:unhideWhenUsed/>
    <w:rsid w:val="00286F35"/>
    <w:rPr>
      <w:b/>
      <w:bCs/>
    </w:rPr>
  </w:style>
  <w:style w:type="character" w:customStyle="1" w:styleId="CommentSubjectChar">
    <w:name w:val="Comment Subject Char"/>
    <w:basedOn w:val="CommentTextChar"/>
    <w:link w:val="CommentSubject"/>
    <w:semiHidden/>
    <w:rsid w:val="00286F35"/>
    <w:rPr>
      <w:b/>
      <w:bCs/>
    </w:rPr>
  </w:style>
  <w:style w:type="paragraph" w:styleId="Revision">
    <w:name w:val="Revision"/>
    <w:hidden/>
    <w:uiPriority w:val="99"/>
    <w:semiHidden/>
    <w:rsid w:val="00CF425B"/>
    <w:rPr>
      <w:sz w:val="24"/>
      <w:szCs w:val="24"/>
    </w:rPr>
  </w:style>
  <w:style w:type="paragraph" w:styleId="FootnoteText">
    <w:name w:val="footnote text"/>
    <w:basedOn w:val="Normal"/>
    <w:link w:val="FootnoteTextChar"/>
    <w:uiPriority w:val="99"/>
    <w:semiHidden/>
    <w:unhideWhenUsed/>
    <w:rsid w:val="00357CA5"/>
    <w:pPr>
      <w:spacing w:before="200" w:after="200"/>
      <w:jc w:val="both"/>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357CA5"/>
    <w:rPr>
      <w:rFonts w:ascii="Arial" w:eastAsia="Calibri" w:hAnsi="Arial" w:cs="Arial"/>
    </w:rPr>
  </w:style>
  <w:style w:type="character" w:styleId="FootnoteReference">
    <w:name w:val="footnote reference"/>
    <w:uiPriority w:val="99"/>
    <w:semiHidden/>
    <w:unhideWhenUsed/>
    <w:rsid w:val="00357CA5"/>
    <w:rPr>
      <w:vertAlign w:val="superscript"/>
    </w:rPr>
  </w:style>
  <w:style w:type="paragraph" w:customStyle="1" w:styleId="Default">
    <w:name w:val="Default"/>
    <w:rsid w:val="004329DD"/>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4329DD"/>
    <w:rPr>
      <w:color w:val="0000FF" w:themeColor="hyperlink"/>
      <w:u w:val="single"/>
    </w:rPr>
  </w:style>
  <w:style w:type="character" w:customStyle="1" w:styleId="Heading4Char">
    <w:name w:val="Heading 4 Char"/>
    <w:basedOn w:val="DefaultParagraphFont"/>
    <w:link w:val="Heading4"/>
    <w:rsid w:val="00D01E51"/>
    <w:rPr>
      <w:rFonts w:ascii="Arial" w:hAnsi="Arial" w:cs="Arial"/>
      <w:i/>
      <w:sz w:val="24"/>
      <w:szCs w:val="24"/>
      <w:lang w:eastAsia="en-US"/>
    </w:rPr>
  </w:style>
  <w:style w:type="character" w:customStyle="1" w:styleId="Heading5Char">
    <w:name w:val="Heading 5 Char"/>
    <w:basedOn w:val="DefaultParagraphFont"/>
    <w:link w:val="Heading5"/>
    <w:rsid w:val="00D01E51"/>
    <w:rPr>
      <w:rFonts w:ascii="Arial" w:hAnsi="Arial" w:cs="Arial"/>
      <w:b/>
      <w:sz w:val="32"/>
      <w:szCs w:val="24"/>
      <w:lang w:eastAsia="en-US"/>
    </w:rPr>
  </w:style>
  <w:style w:type="character" w:customStyle="1" w:styleId="Heading6Char">
    <w:name w:val="Heading 6 Char"/>
    <w:basedOn w:val="DefaultParagraphFont"/>
    <w:link w:val="Heading6"/>
    <w:rsid w:val="00D01E51"/>
    <w:rPr>
      <w:rFonts w:ascii="Arial" w:hAnsi="Arial" w:cs="Arial"/>
      <w:b/>
      <w:sz w:val="24"/>
      <w:szCs w:val="24"/>
      <w:lang w:eastAsia="en-US"/>
    </w:rPr>
  </w:style>
  <w:style w:type="character" w:customStyle="1" w:styleId="Heading7Char">
    <w:name w:val="Heading 7 Char"/>
    <w:basedOn w:val="DefaultParagraphFont"/>
    <w:link w:val="Heading7"/>
    <w:rsid w:val="00D01E51"/>
    <w:rPr>
      <w:sz w:val="24"/>
      <w:szCs w:val="24"/>
      <w:lang w:eastAsia="en-US"/>
    </w:rPr>
  </w:style>
  <w:style w:type="character" w:customStyle="1" w:styleId="Heading8Char">
    <w:name w:val="Heading 8 Char"/>
    <w:basedOn w:val="DefaultParagraphFont"/>
    <w:link w:val="Heading8"/>
    <w:rsid w:val="00D01E51"/>
    <w:rPr>
      <w:i/>
      <w:iCs/>
      <w:sz w:val="24"/>
      <w:szCs w:val="24"/>
      <w:lang w:eastAsia="en-US"/>
    </w:rPr>
  </w:style>
  <w:style w:type="character" w:customStyle="1" w:styleId="Heading9Char">
    <w:name w:val="Heading 9 Char"/>
    <w:basedOn w:val="DefaultParagraphFont"/>
    <w:link w:val="Heading9"/>
    <w:rsid w:val="00D01E51"/>
    <w:rPr>
      <w:rFonts w:ascii="Arial" w:hAnsi="Arial" w:cs="Arial"/>
      <w:sz w:val="22"/>
      <w:szCs w:val="22"/>
      <w:lang w:eastAsia="en-US"/>
    </w:rPr>
  </w:style>
  <w:style w:type="paragraph" w:customStyle="1" w:styleId="Bulletindent1">
    <w:name w:val="Bullet indent 1"/>
    <w:basedOn w:val="NICEnormal"/>
    <w:rsid w:val="00D01E51"/>
    <w:pPr>
      <w:numPr>
        <w:numId w:val="5"/>
      </w:numPr>
      <w:spacing w:after="0" w:line="240" w:lineRule="auto"/>
    </w:pPr>
    <w:rPr>
      <w:lang w:val="en-GB"/>
    </w:rPr>
  </w:style>
  <w:style w:type="character" w:styleId="EndnoteReference">
    <w:name w:val="endnote reference"/>
    <w:rsid w:val="00621479"/>
    <w:rPr>
      <w:vertAlign w:val="superscript"/>
    </w:rPr>
  </w:style>
  <w:style w:type="character" w:styleId="Emphasis">
    <w:name w:val="Emphasis"/>
    <w:basedOn w:val="DefaultParagraphFont"/>
    <w:qFormat/>
    <w:rsid w:val="006D7BD3"/>
    <w:rPr>
      <w:i/>
      <w:iCs/>
    </w:rPr>
  </w:style>
  <w:style w:type="paragraph" w:styleId="TOCHeading">
    <w:name w:val="TOC Heading"/>
    <w:basedOn w:val="Heading1"/>
    <w:next w:val="Normal"/>
    <w:uiPriority w:val="39"/>
    <w:unhideWhenUsed/>
    <w:qFormat/>
    <w:rsid w:val="00F06335"/>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customStyle="1" w:styleId="StyleBulletindent1LinespacingMultiple115li">
    <w:name w:val="Style Bullet indent 1 + Line spacing:  Multiple 1.15 li"/>
    <w:basedOn w:val="Bulletindent1"/>
    <w:link w:val="StyleBulletindent1LinespacingMultiple115liChar"/>
    <w:rsid w:val="00C5400D"/>
    <w:pPr>
      <w:numPr>
        <w:numId w:val="1"/>
      </w:numPr>
      <w:spacing w:line="276" w:lineRule="auto"/>
    </w:pPr>
    <w:rPr>
      <w:szCs w:val="20"/>
    </w:rPr>
  </w:style>
  <w:style w:type="character" w:customStyle="1" w:styleId="StyleBulletindent1LinespacingMultiple115liChar">
    <w:name w:val="Style Bullet indent 1 + Line spacing:  Multiple 1.15 li Char"/>
    <w:basedOn w:val="DefaultParagraphFont"/>
    <w:link w:val="StyleBulletindent1LinespacingMultiple115li"/>
    <w:rsid w:val="00C5400D"/>
    <w:rPr>
      <w:rFonts w:ascii="Arial" w:hAnsi="Arial"/>
      <w:sz w:val="24"/>
      <w:lang w:eastAsia="en-US"/>
    </w:rPr>
  </w:style>
  <w:style w:type="paragraph" w:styleId="PlainText">
    <w:name w:val="Plain Text"/>
    <w:basedOn w:val="Normal"/>
    <w:link w:val="PlainTextChar"/>
    <w:uiPriority w:val="99"/>
    <w:unhideWhenUsed/>
    <w:rsid w:val="00F97F4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97F48"/>
    <w:rPr>
      <w:rFonts w:ascii="Calibri" w:eastAsiaTheme="minorHAnsi" w:hAnsi="Calibri" w:cstheme="minorBidi"/>
      <w:sz w:val="22"/>
      <w:szCs w:val="21"/>
      <w:lang w:eastAsia="en-US"/>
    </w:rPr>
  </w:style>
  <w:style w:type="paragraph" w:styleId="EndnoteText">
    <w:name w:val="endnote text"/>
    <w:basedOn w:val="Normal"/>
    <w:link w:val="EndnoteTextChar"/>
    <w:semiHidden/>
    <w:unhideWhenUsed/>
    <w:rsid w:val="00AE521C"/>
    <w:rPr>
      <w:sz w:val="20"/>
      <w:szCs w:val="20"/>
    </w:rPr>
  </w:style>
  <w:style w:type="character" w:customStyle="1" w:styleId="EndnoteTextChar">
    <w:name w:val="Endnote Text Char"/>
    <w:basedOn w:val="DefaultParagraphFont"/>
    <w:link w:val="EndnoteText"/>
    <w:semiHidden/>
    <w:rsid w:val="00AE521C"/>
  </w:style>
  <w:style w:type="character" w:styleId="UnresolvedMention">
    <w:name w:val="Unresolved Mention"/>
    <w:basedOn w:val="DefaultParagraphFont"/>
    <w:uiPriority w:val="99"/>
    <w:semiHidden/>
    <w:unhideWhenUsed/>
    <w:rsid w:val="00246C88"/>
    <w:rPr>
      <w:color w:val="605E5C"/>
      <w:shd w:val="clear" w:color="auto" w:fill="E1DFDD"/>
    </w:rPr>
  </w:style>
  <w:style w:type="character" w:styleId="FollowedHyperlink">
    <w:name w:val="FollowedHyperlink"/>
    <w:basedOn w:val="DefaultParagraphFont"/>
    <w:semiHidden/>
    <w:unhideWhenUsed/>
    <w:rsid w:val="00E746A9"/>
    <w:rPr>
      <w:color w:val="800080" w:themeColor="followedHyperlink"/>
      <w:u w:val="single"/>
    </w:rPr>
  </w:style>
  <w:style w:type="paragraph" w:customStyle="1" w:styleId="Section21paragraphs">
    <w:name w:val="Section 2.1 paragraphs"/>
    <w:basedOn w:val="NICEnormal"/>
    <w:qFormat/>
    <w:locked/>
    <w:rsid w:val="00AB6BA0"/>
    <w:pPr>
      <w:numPr>
        <w:numId w:val="9"/>
      </w:numPr>
      <w:tabs>
        <w:tab w:val="left" w:pos="1134"/>
      </w:tabs>
    </w:pPr>
    <w:rPr>
      <w:lang w:val="en-GB"/>
    </w:rPr>
  </w:style>
  <w:style w:type="character" w:customStyle="1" w:styleId="NICEnormalChar">
    <w:name w:val="NICE normal Char"/>
    <w:link w:val="NICEnormal"/>
    <w:rsid w:val="00AB6BA0"/>
    <w:rPr>
      <w:rFonts w:ascii="Arial" w:hAnsi="Arial"/>
      <w:sz w:val="24"/>
      <w:szCs w:val="24"/>
      <w:lang w:val="en-US" w:eastAsia="en-US"/>
    </w:rPr>
  </w:style>
  <w:style w:type="paragraph" w:customStyle="1" w:styleId="Heading2boardreport">
    <w:name w:val="Heading 2 board report"/>
    <w:basedOn w:val="Heading2"/>
    <w:next w:val="NICEnormal"/>
    <w:qFormat/>
    <w:rsid w:val="00AB6BA0"/>
    <w:pPr>
      <w:spacing w:before="240" w:after="60" w:line="360" w:lineRule="auto"/>
    </w:pPr>
    <w:rPr>
      <w:rFonts w:cs="Arial"/>
      <w:i w:val="0"/>
      <w:iCs w:val="0"/>
      <w:sz w:val="28"/>
      <w:szCs w:val="28"/>
      <w:lang w:eastAsia="en-US"/>
    </w:rPr>
  </w:style>
  <w:style w:type="paragraph" w:customStyle="1" w:styleId="CSHRNumbers">
    <w:name w:val="CSHR Numbers"/>
    <w:basedOn w:val="Normal"/>
    <w:qFormat/>
    <w:rsid w:val="00FE3EE9"/>
    <w:pPr>
      <w:numPr>
        <w:numId w:val="11"/>
      </w:numPr>
      <w:spacing w:after="40" w:line="280" w:lineRule="exact"/>
      <w:ind w:left="357" w:hanging="357"/>
      <w:contextualSpacing/>
    </w:pPr>
    <w:rPr>
      <w:rFonts w:ascii="Arial" w:eastAsia="Arial" w:hAnsi="Arial" w:cs="Arial"/>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2851">
      <w:bodyDiv w:val="1"/>
      <w:marLeft w:val="0"/>
      <w:marRight w:val="0"/>
      <w:marTop w:val="0"/>
      <w:marBottom w:val="0"/>
      <w:divBdr>
        <w:top w:val="none" w:sz="0" w:space="0" w:color="auto"/>
        <w:left w:val="none" w:sz="0" w:space="0" w:color="auto"/>
        <w:bottom w:val="none" w:sz="0" w:space="0" w:color="auto"/>
        <w:right w:val="none" w:sz="0" w:space="0" w:color="auto"/>
      </w:divBdr>
    </w:div>
    <w:div w:id="137695769">
      <w:bodyDiv w:val="1"/>
      <w:marLeft w:val="0"/>
      <w:marRight w:val="0"/>
      <w:marTop w:val="0"/>
      <w:marBottom w:val="0"/>
      <w:divBdr>
        <w:top w:val="none" w:sz="0" w:space="0" w:color="auto"/>
        <w:left w:val="none" w:sz="0" w:space="0" w:color="auto"/>
        <w:bottom w:val="none" w:sz="0" w:space="0" w:color="auto"/>
        <w:right w:val="none" w:sz="0" w:space="0" w:color="auto"/>
      </w:divBdr>
    </w:div>
    <w:div w:id="409429364">
      <w:bodyDiv w:val="1"/>
      <w:marLeft w:val="0"/>
      <w:marRight w:val="0"/>
      <w:marTop w:val="0"/>
      <w:marBottom w:val="0"/>
      <w:divBdr>
        <w:top w:val="none" w:sz="0" w:space="0" w:color="auto"/>
        <w:left w:val="none" w:sz="0" w:space="0" w:color="auto"/>
        <w:bottom w:val="none" w:sz="0" w:space="0" w:color="auto"/>
        <w:right w:val="none" w:sz="0" w:space="0" w:color="auto"/>
      </w:divBdr>
    </w:div>
    <w:div w:id="896088414">
      <w:bodyDiv w:val="1"/>
      <w:marLeft w:val="0"/>
      <w:marRight w:val="0"/>
      <w:marTop w:val="0"/>
      <w:marBottom w:val="0"/>
      <w:divBdr>
        <w:top w:val="none" w:sz="0" w:space="0" w:color="auto"/>
        <w:left w:val="none" w:sz="0" w:space="0" w:color="auto"/>
        <w:bottom w:val="none" w:sz="0" w:space="0" w:color="auto"/>
        <w:right w:val="none" w:sz="0" w:space="0" w:color="auto"/>
      </w:divBdr>
    </w:div>
    <w:div w:id="1032267531">
      <w:bodyDiv w:val="1"/>
      <w:marLeft w:val="0"/>
      <w:marRight w:val="0"/>
      <w:marTop w:val="0"/>
      <w:marBottom w:val="0"/>
      <w:divBdr>
        <w:top w:val="none" w:sz="0" w:space="0" w:color="auto"/>
        <w:left w:val="none" w:sz="0" w:space="0" w:color="auto"/>
        <w:bottom w:val="none" w:sz="0" w:space="0" w:color="auto"/>
        <w:right w:val="none" w:sz="0" w:space="0" w:color="auto"/>
      </w:divBdr>
    </w:div>
    <w:div w:id="148643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lp.twitter.com/en/safety-and-security/report-abusive-behavior" TargetMode="External"/><Relationship Id="rId18" Type="http://schemas.openxmlformats.org/officeDocument/2006/relationships/hyperlink" Target="https://www.getsafeonline.org/" TargetMode="External"/><Relationship Id="rId3" Type="http://schemas.openxmlformats.org/officeDocument/2006/relationships/styles" Target="styles.xml"/><Relationship Id="rId21" Type="http://schemas.openxmlformats.org/officeDocument/2006/relationships/hyperlink" Target="https://www.cps.gov.uk/crime-info/cyber-online-crime" TargetMode="External"/><Relationship Id="rId7" Type="http://schemas.openxmlformats.org/officeDocument/2006/relationships/endnotes" Target="endnotes.xml"/><Relationship Id="rId12" Type="http://schemas.openxmlformats.org/officeDocument/2006/relationships/hyperlink" Target="https://www.facebook.com/help/1753719584844061?helpref=hc_global_nav" TargetMode="External"/><Relationship Id="rId17" Type="http://schemas.openxmlformats.org/officeDocument/2006/relationships/hyperlink" Target="https://www.met.police.uk/advice/advice-and-information/har/harassment-on-social-media/" TargetMode="External"/><Relationship Id="rId2" Type="http://schemas.openxmlformats.org/officeDocument/2006/relationships/numbering" Target="numbering.xml"/><Relationship Id="rId16" Type="http://schemas.openxmlformats.org/officeDocument/2006/relationships/hyperlink" Target="mailto:nice@nice.org.uk" TargetMode="External"/><Relationship Id="rId20" Type="http://schemas.openxmlformats.org/officeDocument/2006/relationships/hyperlink" Target="https://www.ncsc.gov.uk/cyberaware/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aine.repton@nice.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essoffice@nice.org.uk" TargetMode="External"/><Relationship Id="rId23" Type="http://schemas.openxmlformats.org/officeDocument/2006/relationships/fontTable" Target="fontTable.xml"/><Relationship Id="rId10" Type="http://schemas.openxmlformats.org/officeDocument/2006/relationships/hyperlink" Target="mailto:nice@nice.org.uk" TargetMode="External"/><Relationship Id="rId19" Type="http://schemas.openxmlformats.org/officeDocument/2006/relationships/hyperlink" Target="https://www.samaritans.org/how-we-can-help/contact-samaritan/?gclid=EAIaIQobChMIvsWjtJeP5gIVjLTtCh3c9ADbEAAYASAAEgIcNfD_BwE" TargetMode="External"/><Relationship Id="rId4" Type="http://schemas.openxmlformats.org/officeDocument/2006/relationships/settings" Target="settings.xml"/><Relationship Id="rId9" Type="http://schemas.openxmlformats.org/officeDocument/2006/relationships/hyperlink" Target="mailto:pressoffice@nice.org.uk" TargetMode="External"/><Relationship Id="rId14" Type="http://schemas.openxmlformats.org/officeDocument/2006/relationships/hyperlink" Target="https://mashable.com/article/how-to-report-abuse-comments-on-instagra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9B11-5830-492D-8DAD-29A41A0B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Repton</dc:creator>
  <cp:keywords/>
  <dc:description/>
  <cp:lastModifiedBy>Trish Brennan</cp:lastModifiedBy>
  <cp:revision>4</cp:revision>
  <cp:lastPrinted>2021-10-01T12:56:00Z</cp:lastPrinted>
  <dcterms:created xsi:type="dcterms:W3CDTF">2021-11-22T09:30:00Z</dcterms:created>
  <dcterms:modified xsi:type="dcterms:W3CDTF">2021-11-22T15:41:00Z</dcterms:modified>
</cp:coreProperties>
</file>